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4D4" w:rsidRDefault="000642F4" w:rsidP="00C874D4">
      <w:pPr>
        <w:ind w:left="142"/>
      </w:pPr>
      <w:r>
        <w:rPr>
          <w:noProof/>
          <w:lang w:eastAsia="pl-PL"/>
        </w:rPr>
        <w:drawing>
          <wp:anchor distT="0" distB="0" distL="114300" distR="114300" simplePos="0" relativeHeight="251668480" behindDoc="0" locked="0" layoutInCell="1" allowOverlap="1">
            <wp:simplePos x="0" y="0"/>
            <wp:positionH relativeFrom="margin">
              <wp:posOffset>3481705</wp:posOffset>
            </wp:positionH>
            <wp:positionV relativeFrom="margin">
              <wp:posOffset>-128270</wp:posOffset>
            </wp:positionV>
            <wp:extent cx="2466975" cy="428625"/>
            <wp:effectExtent l="19050" t="0" r="9525" b="0"/>
            <wp:wrapSquare wrapText="bothSides"/>
            <wp:docPr id="4"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7" r:link="rId8" cstate="print"/>
                    <a:srcRect/>
                    <a:stretch>
                      <a:fillRect/>
                    </a:stretch>
                  </pic:blipFill>
                  <pic:spPr bwMode="auto">
                    <a:xfrm>
                      <a:off x="0" y="0"/>
                      <a:ext cx="2466975" cy="428625"/>
                    </a:xfrm>
                    <a:prstGeom prst="rect">
                      <a:avLst/>
                    </a:prstGeom>
                    <a:noFill/>
                    <a:ln w="9525">
                      <a:noFill/>
                      <a:miter lim="800000"/>
                      <a:headEnd/>
                      <a:tailEnd/>
                    </a:ln>
                  </pic:spPr>
                </pic:pic>
              </a:graphicData>
            </a:graphic>
          </wp:anchor>
        </w:drawing>
      </w:r>
    </w:p>
    <w:p w:rsidR="00E81741" w:rsidRPr="00F60DD3" w:rsidRDefault="00E81741" w:rsidP="00E81741">
      <w:pPr>
        <w:rPr>
          <w:rFonts w:ascii="Arial Black" w:hAnsi="Arial Black"/>
          <w:color w:val="0070C0"/>
          <w:lang w:val="en-US"/>
        </w:rPr>
      </w:pPr>
      <w:r w:rsidRPr="00F60DD3">
        <w:rPr>
          <w:rFonts w:ascii="Arial Black" w:hAnsi="Arial Black"/>
          <w:lang w:val="en-US"/>
        </w:rPr>
        <w:t>INST</w:t>
      </w:r>
      <w:r w:rsidR="00F60DD3">
        <w:rPr>
          <w:rFonts w:ascii="Arial Black" w:hAnsi="Arial Black"/>
          <w:lang w:val="en-US"/>
        </w:rPr>
        <w:t>ALLATION INSTRUCTION NO.</w:t>
      </w:r>
      <w:r w:rsidRPr="00F60DD3">
        <w:rPr>
          <w:rFonts w:ascii="Arial Black" w:hAnsi="Arial Black"/>
          <w:lang w:val="en-US"/>
        </w:rPr>
        <w:t xml:space="preserve"> 11</w:t>
      </w:r>
      <w:r w:rsidR="000642F4" w:rsidRPr="00F60DD3">
        <w:rPr>
          <w:rFonts w:ascii="Arial Black" w:hAnsi="Arial Black"/>
          <w:lang w:val="en-US"/>
        </w:rPr>
        <w:t>,</w:t>
      </w:r>
      <w:r w:rsidR="000642F4" w:rsidRPr="00F60DD3">
        <w:rPr>
          <w:rFonts w:ascii="Arial Black" w:hAnsi="Arial Black"/>
          <w:color w:val="0070C0"/>
          <w:lang w:val="en-US"/>
        </w:rPr>
        <w:t xml:space="preserve"> </w:t>
      </w:r>
      <w:r w:rsidRPr="00F60DD3">
        <w:rPr>
          <w:rFonts w:ascii="Arial Black" w:hAnsi="Arial Black"/>
          <w:lang w:val="en-US"/>
        </w:rPr>
        <w:t xml:space="preserve"> </w:t>
      </w:r>
      <w:r w:rsidR="00F60DD3" w:rsidRPr="00F60DD3">
        <w:rPr>
          <w:rFonts w:ascii="Arial Black" w:hAnsi="Arial Black"/>
          <w:color w:val="0070C0"/>
          <w:lang w:val="en-US"/>
        </w:rPr>
        <w:t>FOR APPLICATION OF VAPOUR PERMEABLE MEMBRANES AS INITIAL COVERING MEMBRANE IN VENTILATED ROOFS (IN RESIDENTIAL ATTICS WITH TWO VENTILATION GAPS)</w:t>
      </w:r>
    </w:p>
    <w:p w:rsidR="00E81741" w:rsidRPr="00237B00" w:rsidRDefault="00085017" w:rsidP="00E81741">
      <w:pPr>
        <w:jc w:val="both"/>
        <w:rPr>
          <w:rFonts w:ascii="Arial" w:hAnsi="Arial" w:cs="Arial"/>
          <w:sz w:val="20"/>
          <w:szCs w:val="20"/>
          <w:lang w:val="en-US"/>
        </w:rPr>
      </w:pPr>
      <w:r w:rsidRPr="00085017">
        <w:rPr>
          <w:rFonts w:ascii="Arial" w:hAnsi="Arial" w:cs="Arial"/>
          <w:sz w:val="20"/>
          <w:lang w:val="en-US"/>
        </w:rPr>
        <w:t xml:space="preserve">This instruction concerns the most important regulations for application of </w:t>
      </w:r>
      <w:proofErr w:type="spellStart"/>
      <w:r w:rsidRPr="00085017">
        <w:rPr>
          <w:rFonts w:ascii="Arial" w:hAnsi="Arial" w:cs="Arial"/>
          <w:sz w:val="20"/>
          <w:lang w:val="en-US"/>
        </w:rPr>
        <w:t>vapour</w:t>
      </w:r>
      <w:proofErr w:type="spellEnd"/>
      <w:r w:rsidRPr="00085017">
        <w:rPr>
          <w:rFonts w:ascii="Arial" w:hAnsi="Arial" w:cs="Arial"/>
          <w:sz w:val="20"/>
          <w:lang w:val="en-US"/>
        </w:rPr>
        <w:t xml:space="preserve">-permeable membranes, further referred to as „ICM” with </w:t>
      </w:r>
      <w:proofErr w:type="spellStart"/>
      <w:r w:rsidRPr="00085017">
        <w:rPr>
          <w:rFonts w:ascii="Arial" w:hAnsi="Arial" w:cs="Arial"/>
          <w:sz w:val="20"/>
          <w:lang w:val="en-US"/>
        </w:rPr>
        <w:t>DoP</w:t>
      </w:r>
      <w:proofErr w:type="spellEnd"/>
      <w:r w:rsidRPr="00085017">
        <w:rPr>
          <w:rFonts w:ascii="Arial" w:hAnsi="Arial" w:cs="Arial"/>
          <w:sz w:val="20"/>
          <w:lang w:val="en-US"/>
        </w:rPr>
        <w:t xml:space="preserve"> type 120 – type 265 in function of an init</w:t>
      </w:r>
      <w:r>
        <w:rPr>
          <w:rFonts w:ascii="Arial" w:hAnsi="Arial" w:cs="Arial"/>
          <w:sz w:val="20"/>
          <w:lang w:val="en-US"/>
        </w:rPr>
        <w:t xml:space="preserve">ial covering layer (sealing roof coverings laid on battens and counter-battens) in ventilated roofs. </w:t>
      </w:r>
    </w:p>
    <w:p w:rsidR="00085017" w:rsidRPr="00253BDD" w:rsidRDefault="00253BDD" w:rsidP="00E81741">
      <w:pPr>
        <w:pStyle w:val="WW-Tekstpodstawowy3"/>
        <w:numPr>
          <w:ilvl w:val="0"/>
          <w:numId w:val="21"/>
        </w:numPr>
        <w:tabs>
          <w:tab w:val="left" w:pos="284"/>
        </w:tabs>
        <w:ind w:left="0" w:right="-284" w:firstLine="0"/>
        <w:jc w:val="both"/>
        <w:rPr>
          <w:b w:val="0"/>
          <w:sz w:val="20"/>
          <w:lang w:val="en-US"/>
        </w:rPr>
      </w:pPr>
      <w:r w:rsidRPr="00AC18B1">
        <w:rPr>
          <w:bCs/>
          <w:sz w:val="20"/>
          <w:lang w:val="en-US"/>
        </w:rPr>
        <w:t>ICM</w:t>
      </w:r>
      <w:r w:rsidRPr="00253BDD">
        <w:rPr>
          <w:b w:val="0"/>
          <w:sz w:val="20"/>
          <w:lang w:val="en-US"/>
        </w:rPr>
        <w:t xml:space="preserve"> can be applied a</w:t>
      </w:r>
      <w:r>
        <w:rPr>
          <w:b w:val="0"/>
          <w:sz w:val="20"/>
          <w:lang w:val="en-US"/>
        </w:rPr>
        <w:t xml:space="preserve">s a sealing layer (initial covering layer) </w:t>
      </w:r>
      <w:r w:rsidR="00AC18B1">
        <w:rPr>
          <w:b w:val="0"/>
          <w:sz w:val="20"/>
          <w:lang w:val="en-US"/>
        </w:rPr>
        <w:t>for</w:t>
      </w:r>
      <w:r>
        <w:rPr>
          <w:b w:val="0"/>
          <w:sz w:val="20"/>
          <w:lang w:val="en-US"/>
        </w:rPr>
        <w:t xml:space="preserve"> coverings of sloping roofs with slope </w:t>
      </w:r>
      <w:r w:rsidRPr="00253BDD">
        <w:rPr>
          <w:rFonts w:cs="Arial"/>
          <w:b w:val="0"/>
          <w:sz w:val="20"/>
          <w:lang w:val="en-US"/>
        </w:rPr>
        <w:t>≥ 2</w:t>
      </w:r>
      <w:r w:rsidRPr="00253BDD">
        <w:rPr>
          <w:sz w:val="20"/>
          <w:lang w:val="en-US"/>
        </w:rPr>
        <w:t xml:space="preserve">0 º </w:t>
      </w:r>
      <w:r w:rsidRPr="00253BDD">
        <w:rPr>
          <w:b w:val="0"/>
          <w:sz w:val="20"/>
          <w:lang w:val="en-US"/>
        </w:rPr>
        <w:t>(</w:t>
      </w:r>
      <w:r w:rsidRPr="00253BDD">
        <w:rPr>
          <w:sz w:val="20"/>
          <w:lang w:val="en-US"/>
        </w:rPr>
        <w:t xml:space="preserve"> </w:t>
      </w:r>
      <w:r w:rsidRPr="00253BDD">
        <w:rPr>
          <w:rFonts w:cs="Arial"/>
          <w:b w:val="0"/>
          <w:sz w:val="20"/>
          <w:lang w:val="en-US"/>
        </w:rPr>
        <w:t xml:space="preserve">≥ </w:t>
      </w:r>
      <w:r w:rsidRPr="00253BDD">
        <w:rPr>
          <w:rFonts w:cs="Arial"/>
          <w:sz w:val="20"/>
          <w:lang w:val="en-US"/>
        </w:rPr>
        <w:t>36,4 %</w:t>
      </w:r>
      <w:r w:rsidRPr="00253BDD">
        <w:rPr>
          <w:b w:val="0"/>
          <w:sz w:val="20"/>
          <w:lang w:val="en-US"/>
        </w:rPr>
        <w:t>)</w:t>
      </w:r>
      <w:r>
        <w:rPr>
          <w:b w:val="0"/>
          <w:sz w:val="20"/>
          <w:lang w:val="en-US"/>
        </w:rPr>
        <w:t xml:space="preserve"> laid on battens and counter-battens, in ventilated roofs with residential (pic. 1) or non-residential (pic. 2) attics. </w:t>
      </w:r>
      <w:r w:rsidR="00AC18B1">
        <w:rPr>
          <w:b w:val="0"/>
          <w:sz w:val="20"/>
          <w:lang w:val="en-US"/>
        </w:rPr>
        <w:t xml:space="preserve">Because of that, the construction of the roof eaves where </w:t>
      </w:r>
      <w:r w:rsidR="00AC18B1" w:rsidRPr="00DD1D31">
        <w:rPr>
          <w:bCs/>
          <w:sz w:val="20"/>
          <w:lang w:val="en-US"/>
        </w:rPr>
        <w:t>ICM</w:t>
      </w:r>
      <w:r w:rsidR="00AC18B1">
        <w:rPr>
          <w:b w:val="0"/>
          <w:sz w:val="20"/>
          <w:lang w:val="en-US"/>
        </w:rPr>
        <w:t xml:space="preserve"> is installed should enable draining the condensate and leakages out of the roof (pic. 3).</w:t>
      </w:r>
    </w:p>
    <w:p w:rsidR="00AC18B1" w:rsidRPr="00237B00" w:rsidRDefault="00E81741" w:rsidP="00687491">
      <w:pPr>
        <w:pStyle w:val="WW-Tekstpodstawowy3"/>
        <w:numPr>
          <w:ilvl w:val="0"/>
          <w:numId w:val="21"/>
        </w:numPr>
        <w:tabs>
          <w:tab w:val="left" w:pos="284"/>
        </w:tabs>
        <w:ind w:left="0" w:right="-284" w:firstLine="0"/>
        <w:jc w:val="both"/>
        <w:rPr>
          <w:b w:val="0"/>
          <w:sz w:val="20"/>
          <w:lang w:val="en-US"/>
        </w:rPr>
      </w:pPr>
      <w:r w:rsidRPr="00760A2D">
        <w:rPr>
          <w:rFonts w:ascii="Arial Black" w:hAnsi="Arial Black"/>
          <w:noProof/>
          <w:sz w:val="20"/>
        </w:rPr>
        <w:drawing>
          <wp:anchor distT="0" distB="0" distL="114300" distR="114300" simplePos="0" relativeHeight="251660288" behindDoc="0" locked="0" layoutInCell="1" allowOverlap="1">
            <wp:simplePos x="0" y="0"/>
            <wp:positionH relativeFrom="margin">
              <wp:posOffset>-4445</wp:posOffset>
            </wp:positionH>
            <wp:positionV relativeFrom="margin">
              <wp:posOffset>2091055</wp:posOffset>
            </wp:positionV>
            <wp:extent cx="2686050" cy="2095500"/>
            <wp:effectExtent l="19050" t="19050" r="19050" b="19050"/>
            <wp:wrapSquare wrapText="bothSides"/>
            <wp:docPr id="5" name="Obraz 4" descr="Rys. MWK - FWK 1 c-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 MWK - FWK 1 c-b.tif"/>
                    <pic:cNvPicPr/>
                  </pic:nvPicPr>
                  <pic:blipFill>
                    <a:blip r:embed="rId9" cstate="print"/>
                    <a:srcRect t="-4000"/>
                    <a:stretch>
                      <a:fillRect/>
                    </a:stretch>
                  </pic:blipFill>
                  <pic:spPr>
                    <a:xfrm>
                      <a:off x="0" y="0"/>
                      <a:ext cx="2686050" cy="2095500"/>
                    </a:xfrm>
                    <a:prstGeom prst="rect">
                      <a:avLst/>
                    </a:prstGeom>
                    <a:ln>
                      <a:solidFill>
                        <a:srgbClr val="0070C0"/>
                      </a:solidFill>
                    </a:ln>
                  </pic:spPr>
                </pic:pic>
              </a:graphicData>
            </a:graphic>
          </wp:anchor>
        </w:drawing>
      </w:r>
      <w:r w:rsidR="00237B00" w:rsidRPr="00237B00">
        <w:rPr>
          <w:b w:val="0"/>
          <w:sz w:val="20"/>
          <w:lang w:val="en-US"/>
        </w:rPr>
        <w:t xml:space="preserve">No matter of </w:t>
      </w:r>
      <w:r w:rsidR="00237B00">
        <w:rPr>
          <w:b w:val="0"/>
          <w:sz w:val="20"/>
          <w:lang w:val="en-US"/>
        </w:rPr>
        <w:t>the attic’s destination</w:t>
      </w:r>
      <w:r w:rsidR="00DD1D31">
        <w:rPr>
          <w:b w:val="0"/>
          <w:sz w:val="20"/>
          <w:lang w:val="en-US"/>
        </w:rPr>
        <w:t>,</w:t>
      </w:r>
      <w:r w:rsidR="00237B00">
        <w:rPr>
          <w:b w:val="0"/>
          <w:sz w:val="20"/>
          <w:lang w:val="en-US"/>
        </w:rPr>
        <w:t xml:space="preserve"> </w:t>
      </w:r>
      <w:r w:rsidR="00167824">
        <w:rPr>
          <w:b w:val="0"/>
          <w:sz w:val="20"/>
          <w:lang w:val="en-US"/>
        </w:rPr>
        <w:t xml:space="preserve">both ventilation gaps or spaces (pic. 1-3) made by </w:t>
      </w:r>
      <w:r w:rsidR="00167824" w:rsidRPr="00DD1D31">
        <w:rPr>
          <w:bCs/>
          <w:sz w:val="20"/>
          <w:lang w:val="en-US"/>
        </w:rPr>
        <w:t>ICM</w:t>
      </w:r>
      <w:r w:rsidR="00167824">
        <w:rPr>
          <w:b w:val="0"/>
          <w:sz w:val="20"/>
          <w:lang w:val="en-US"/>
        </w:rPr>
        <w:t xml:space="preserve"> between the covering and thermal insulation must have inlet and outlet and must be permeable on its whole length. Inlets and outlets should be protected from animals and </w:t>
      </w:r>
      <w:r w:rsidR="00DD1D31">
        <w:rPr>
          <w:b w:val="0"/>
          <w:sz w:val="20"/>
          <w:lang w:val="en-US"/>
        </w:rPr>
        <w:t xml:space="preserve">height of the inlets, outlets and the gaps should be adjusted to the size of the roof – according to Instruction no. 2. </w:t>
      </w:r>
    </w:p>
    <w:p w:rsidR="00DD1D31" w:rsidRPr="00DD1D31" w:rsidRDefault="00DD1D31" w:rsidP="00B3417C">
      <w:pPr>
        <w:pStyle w:val="WW-Tekstpodstawowy3"/>
        <w:numPr>
          <w:ilvl w:val="0"/>
          <w:numId w:val="21"/>
        </w:numPr>
        <w:tabs>
          <w:tab w:val="left" w:pos="284"/>
        </w:tabs>
        <w:ind w:left="0" w:right="-284" w:firstLine="0"/>
        <w:jc w:val="both"/>
        <w:rPr>
          <w:rFonts w:cs="Arial"/>
          <w:b w:val="0"/>
          <w:sz w:val="20"/>
          <w:lang w:val="en-US"/>
        </w:rPr>
      </w:pPr>
      <w:r w:rsidRPr="00DD1D31">
        <w:rPr>
          <w:rFonts w:cs="Arial"/>
          <w:b w:val="0"/>
          <w:sz w:val="20"/>
          <w:lang w:val="en-US"/>
        </w:rPr>
        <w:t>On the roofs with u</w:t>
      </w:r>
      <w:r>
        <w:rPr>
          <w:rFonts w:cs="Arial"/>
          <w:b w:val="0"/>
          <w:sz w:val="20"/>
          <w:lang w:val="en-US"/>
        </w:rPr>
        <w:t xml:space="preserve">nused attics (pic. 2), </w:t>
      </w:r>
      <w:r w:rsidRPr="00FA3171">
        <w:rPr>
          <w:rFonts w:cs="Arial"/>
          <w:bCs/>
          <w:sz w:val="20"/>
          <w:lang w:val="en-US"/>
        </w:rPr>
        <w:t>ICM</w:t>
      </w:r>
      <w:r>
        <w:rPr>
          <w:rFonts w:cs="Arial"/>
          <w:b w:val="0"/>
          <w:sz w:val="20"/>
          <w:lang w:val="en-US"/>
        </w:rPr>
        <w:t xml:space="preserve"> is laid on roof truss in the same manner as on the sloping roofs as a sealing layer laid on battens and counter-battens in non-ventilated roofs (according to Instruction no. 1).</w:t>
      </w:r>
    </w:p>
    <w:p w:rsidR="00DD1D31" w:rsidRPr="008D7BD6" w:rsidRDefault="008D7BD6" w:rsidP="00474CE5">
      <w:pPr>
        <w:pStyle w:val="WW-Tekstpodstawowy3"/>
        <w:numPr>
          <w:ilvl w:val="0"/>
          <w:numId w:val="21"/>
        </w:numPr>
        <w:tabs>
          <w:tab w:val="left" w:pos="284"/>
        </w:tabs>
        <w:ind w:left="0" w:right="-284" w:firstLine="0"/>
        <w:jc w:val="both"/>
        <w:rPr>
          <w:rFonts w:cs="Arial"/>
          <w:b w:val="0"/>
          <w:sz w:val="20"/>
          <w:lang w:val="en-US"/>
        </w:rPr>
      </w:pPr>
      <w:r w:rsidRPr="008D7BD6">
        <w:rPr>
          <w:rFonts w:cs="Arial"/>
          <w:b w:val="0"/>
          <w:sz w:val="20"/>
          <w:lang w:val="en-US"/>
        </w:rPr>
        <w:t xml:space="preserve">On the roofs with </w:t>
      </w:r>
      <w:r>
        <w:rPr>
          <w:rFonts w:cs="Arial"/>
          <w:b w:val="0"/>
          <w:sz w:val="20"/>
          <w:lang w:val="en-US"/>
        </w:rPr>
        <w:t xml:space="preserve">residential attic (pic. 1), </w:t>
      </w:r>
      <w:r w:rsidRPr="00FA3171">
        <w:rPr>
          <w:rFonts w:cs="Arial"/>
          <w:bCs/>
          <w:sz w:val="20"/>
          <w:lang w:val="en-US"/>
        </w:rPr>
        <w:t>ICM</w:t>
      </w:r>
      <w:r>
        <w:rPr>
          <w:rFonts w:cs="Arial"/>
          <w:b w:val="0"/>
          <w:sz w:val="20"/>
          <w:lang w:val="en-US"/>
        </w:rPr>
        <w:t xml:space="preserve"> is laid on roof truss similar to the way described in Instruction no. 1, but there is an additional need to leave an outlet for ventilating air flowing in the lower gap in ridge and in the corners (no. 2 in the pictures). In the ridges, a </w:t>
      </w:r>
      <w:r w:rsidR="00182A1B">
        <w:rPr>
          <w:rFonts w:cs="Arial"/>
          <w:b w:val="0"/>
          <w:sz w:val="20"/>
          <w:lang w:val="en-US"/>
        </w:rPr>
        <w:t>dilatation</w:t>
      </w:r>
      <w:r>
        <w:rPr>
          <w:rFonts w:cs="Arial"/>
          <w:b w:val="0"/>
          <w:sz w:val="20"/>
          <w:lang w:val="en-US"/>
        </w:rPr>
        <w:t xml:space="preserve"> between the edge of the last strip of </w:t>
      </w:r>
      <w:r w:rsidRPr="00FA3171">
        <w:rPr>
          <w:rFonts w:cs="Arial"/>
          <w:bCs/>
          <w:sz w:val="20"/>
          <w:lang w:val="en-US"/>
        </w:rPr>
        <w:t>ICM</w:t>
      </w:r>
      <w:r>
        <w:rPr>
          <w:rFonts w:cs="Arial"/>
          <w:b w:val="0"/>
          <w:sz w:val="20"/>
          <w:lang w:val="en-US"/>
        </w:rPr>
        <w:t xml:space="preserve"> and ridge should be left. To ensure correct functioning of the ventilation gap, this </w:t>
      </w:r>
      <w:r w:rsidR="00182A1B">
        <w:rPr>
          <w:rFonts w:cs="Arial"/>
          <w:b w:val="0"/>
          <w:sz w:val="20"/>
          <w:lang w:val="en-US"/>
        </w:rPr>
        <w:t>dilatation</w:t>
      </w:r>
      <w:r>
        <w:rPr>
          <w:rFonts w:cs="Arial"/>
          <w:b w:val="0"/>
          <w:sz w:val="20"/>
          <w:lang w:val="en-US"/>
        </w:rPr>
        <w:t xml:space="preserve"> should </w:t>
      </w:r>
      <w:r w:rsidR="00182A1B">
        <w:rPr>
          <w:rFonts w:cs="Arial"/>
          <w:b w:val="0"/>
          <w:sz w:val="20"/>
          <w:lang w:val="en-US"/>
        </w:rPr>
        <w:t>have</w:t>
      </w:r>
      <w:r>
        <w:rPr>
          <w:rFonts w:cs="Arial"/>
          <w:b w:val="0"/>
          <w:sz w:val="20"/>
          <w:lang w:val="en-US"/>
        </w:rPr>
        <w:t xml:space="preserve"> 5 cm. To protect from precipitation </w:t>
      </w:r>
      <w:r w:rsidR="00444C5A">
        <w:rPr>
          <w:rFonts w:cs="Arial"/>
          <w:b w:val="0"/>
          <w:sz w:val="20"/>
          <w:lang w:val="en-US"/>
        </w:rPr>
        <w:t xml:space="preserve">blown </w:t>
      </w:r>
      <w:r w:rsidR="00182A1B">
        <w:rPr>
          <w:rFonts w:cs="Arial"/>
          <w:b w:val="0"/>
          <w:sz w:val="20"/>
          <w:lang w:val="en-US"/>
        </w:rPr>
        <w:t xml:space="preserve">by strong wind under the sealings of the ridges, it is advised to fix the cover of the ridge on counter-battens over this dilatation (pic. 4). This cover can be made of </w:t>
      </w:r>
      <w:r w:rsidR="00182A1B" w:rsidRPr="00FA3171">
        <w:rPr>
          <w:rFonts w:cs="Arial"/>
          <w:bCs/>
          <w:sz w:val="20"/>
          <w:lang w:val="en-US"/>
        </w:rPr>
        <w:t>ICM</w:t>
      </w:r>
      <w:r w:rsidR="00182A1B">
        <w:rPr>
          <w:rFonts w:cs="Arial"/>
          <w:b w:val="0"/>
          <w:sz w:val="20"/>
          <w:lang w:val="en-US"/>
        </w:rPr>
        <w:t xml:space="preserve"> or thin metal sheet.</w:t>
      </w:r>
    </w:p>
    <w:p w:rsidR="00760A2D" w:rsidRPr="006704FD" w:rsidRDefault="00C9709A" w:rsidP="00474CE5">
      <w:pPr>
        <w:pStyle w:val="WW-Tekstpodstawowy3"/>
        <w:numPr>
          <w:ilvl w:val="0"/>
          <w:numId w:val="21"/>
        </w:numPr>
        <w:tabs>
          <w:tab w:val="left" w:pos="284"/>
        </w:tabs>
        <w:ind w:left="0" w:right="-284" w:firstLine="0"/>
        <w:jc w:val="both"/>
        <w:rPr>
          <w:rFonts w:cs="Arial"/>
          <w:b w:val="0"/>
          <w:sz w:val="20"/>
          <w:lang w:val="en-US"/>
        </w:rPr>
      </w:pPr>
      <w:r>
        <w:rPr>
          <w:rFonts w:cs="Arial"/>
          <w:b w:val="0"/>
          <w:noProof/>
          <w:sz w:val="20"/>
        </w:rPr>
        <w:drawing>
          <wp:anchor distT="0" distB="0" distL="114300" distR="114300" simplePos="0" relativeHeight="251661312" behindDoc="0" locked="0" layoutInCell="1" allowOverlap="1">
            <wp:simplePos x="0" y="0"/>
            <wp:positionH relativeFrom="margin">
              <wp:posOffset>-4445</wp:posOffset>
            </wp:positionH>
            <wp:positionV relativeFrom="margin">
              <wp:posOffset>4338955</wp:posOffset>
            </wp:positionV>
            <wp:extent cx="2705100" cy="2109470"/>
            <wp:effectExtent l="19050" t="19050" r="19050" b="24130"/>
            <wp:wrapSquare wrapText="bothSides"/>
            <wp:docPr id="6" name="Obraz 5" descr="Rys. MWK - FWK 2 c-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 MWK - FWK 2 c-b.tif"/>
                    <pic:cNvPicPr/>
                  </pic:nvPicPr>
                  <pic:blipFill>
                    <a:blip r:embed="rId10" cstate="print"/>
                    <a:srcRect t="-4000"/>
                    <a:stretch>
                      <a:fillRect/>
                    </a:stretch>
                  </pic:blipFill>
                  <pic:spPr>
                    <a:xfrm>
                      <a:off x="0" y="0"/>
                      <a:ext cx="2705100" cy="2109470"/>
                    </a:xfrm>
                    <a:prstGeom prst="rect">
                      <a:avLst/>
                    </a:prstGeom>
                    <a:ln>
                      <a:solidFill>
                        <a:srgbClr val="0070C0"/>
                      </a:solidFill>
                    </a:ln>
                  </pic:spPr>
                </pic:pic>
              </a:graphicData>
            </a:graphic>
          </wp:anchor>
        </w:drawing>
      </w:r>
      <w:r w:rsidR="00F125F2">
        <w:rPr>
          <w:rFonts w:cs="Arial"/>
          <w:b w:val="0"/>
          <w:noProof/>
          <w:sz w:val="20"/>
        </w:rPr>
        <w:drawing>
          <wp:anchor distT="0" distB="0" distL="114300" distR="114300" simplePos="0" relativeHeight="251662336" behindDoc="0" locked="0" layoutInCell="1" allowOverlap="1">
            <wp:simplePos x="0" y="0"/>
            <wp:positionH relativeFrom="margin">
              <wp:posOffset>-4445</wp:posOffset>
            </wp:positionH>
            <wp:positionV relativeFrom="margin">
              <wp:posOffset>6605905</wp:posOffset>
            </wp:positionV>
            <wp:extent cx="2705100" cy="2030730"/>
            <wp:effectExtent l="19050" t="19050" r="19050" b="26670"/>
            <wp:wrapSquare wrapText="bothSides"/>
            <wp:docPr id="13" name="Obraz 10" descr="Rys. MWK - FWK 3 c-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 MWK - FWK 3 c-b.tif"/>
                    <pic:cNvPicPr/>
                  </pic:nvPicPr>
                  <pic:blipFill>
                    <a:blip r:embed="rId11" cstate="print"/>
                    <a:stretch>
                      <a:fillRect/>
                    </a:stretch>
                  </pic:blipFill>
                  <pic:spPr>
                    <a:xfrm>
                      <a:off x="0" y="0"/>
                      <a:ext cx="2705100" cy="2030730"/>
                    </a:xfrm>
                    <a:prstGeom prst="rect">
                      <a:avLst/>
                    </a:prstGeom>
                    <a:ln>
                      <a:solidFill>
                        <a:srgbClr val="0070C0"/>
                      </a:solidFill>
                    </a:ln>
                  </pic:spPr>
                </pic:pic>
              </a:graphicData>
            </a:graphic>
          </wp:anchor>
        </w:drawing>
      </w:r>
      <w:r w:rsidR="006704FD" w:rsidRPr="006704FD">
        <w:rPr>
          <w:rFonts w:cs="Arial"/>
          <w:b w:val="0"/>
          <w:sz w:val="20"/>
          <w:lang w:val="en-US"/>
        </w:rPr>
        <w:t>In corners, this dilatation s</w:t>
      </w:r>
      <w:r w:rsidR="006704FD">
        <w:rPr>
          <w:rFonts w:cs="Arial"/>
          <w:b w:val="0"/>
          <w:sz w:val="20"/>
          <w:lang w:val="en-US"/>
        </w:rPr>
        <w:t xml:space="preserve">hould be made by folding </w:t>
      </w:r>
      <w:r w:rsidR="006704FD" w:rsidRPr="00FA3171">
        <w:rPr>
          <w:rFonts w:cs="Arial"/>
          <w:bCs/>
          <w:sz w:val="20"/>
          <w:lang w:val="en-US"/>
        </w:rPr>
        <w:t>ICM</w:t>
      </w:r>
      <w:r w:rsidR="006704FD">
        <w:rPr>
          <w:rFonts w:cs="Arial"/>
          <w:b w:val="0"/>
          <w:sz w:val="20"/>
          <w:lang w:val="en-US"/>
        </w:rPr>
        <w:t xml:space="preserve"> on battens parallel to the corner line. Those battens should be fixed so that they create an outlet </w:t>
      </w:r>
      <w:r w:rsidR="00FA3171">
        <w:rPr>
          <w:rFonts w:cs="Arial"/>
          <w:b w:val="0"/>
          <w:sz w:val="20"/>
          <w:lang w:val="en-US"/>
        </w:rPr>
        <w:t>for ventilating air</w:t>
      </w:r>
      <w:r w:rsidR="00FA3171">
        <w:rPr>
          <w:rFonts w:cs="Arial"/>
          <w:b w:val="0"/>
          <w:sz w:val="20"/>
          <w:lang w:val="en-US"/>
        </w:rPr>
        <w:t xml:space="preserve">, </w:t>
      </w:r>
      <w:r w:rsidR="006704FD">
        <w:rPr>
          <w:rFonts w:cs="Arial"/>
          <w:b w:val="0"/>
          <w:sz w:val="20"/>
          <w:lang w:val="en-US"/>
        </w:rPr>
        <w:t xml:space="preserve">meeting the requirements </w:t>
      </w:r>
      <w:r w:rsidR="00FA3171">
        <w:rPr>
          <w:rFonts w:cs="Arial"/>
          <w:b w:val="0"/>
          <w:sz w:val="20"/>
          <w:lang w:val="en-US"/>
        </w:rPr>
        <w:t>from Instruction no. 2.</w:t>
      </w:r>
    </w:p>
    <w:p w:rsidR="00803B92" w:rsidRPr="008B659B" w:rsidRDefault="00717A2E" w:rsidP="008B659B">
      <w:pPr>
        <w:pStyle w:val="WW-Tekstpodstawowy3"/>
        <w:numPr>
          <w:ilvl w:val="0"/>
          <w:numId w:val="21"/>
        </w:numPr>
        <w:tabs>
          <w:tab w:val="left" w:pos="284"/>
        </w:tabs>
        <w:ind w:left="0" w:right="-284" w:firstLine="0"/>
        <w:jc w:val="both"/>
        <w:rPr>
          <w:b w:val="0"/>
          <w:sz w:val="20"/>
          <w:lang w:val="en-US"/>
        </w:rPr>
      </w:pPr>
      <w:r w:rsidRPr="00717A2E">
        <w:rPr>
          <w:b w:val="0"/>
          <w:sz w:val="20"/>
          <w:lang w:val="en-US"/>
        </w:rPr>
        <w:t>Lower ventilation gap between I</w:t>
      </w:r>
      <w:r>
        <w:rPr>
          <w:b w:val="0"/>
          <w:sz w:val="20"/>
          <w:lang w:val="en-US"/>
        </w:rPr>
        <w:t xml:space="preserve">CM and thermal insulation should be made by means of </w:t>
      </w:r>
      <w:r w:rsidR="008B659B">
        <w:rPr>
          <w:b w:val="0"/>
          <w:sz w:val="20"/>
          <w:lang w:val="en-US"/>
        </w:rPr>
        <w:t xml:space="preserve">spacer laths (pic. 5). The height of the lath is at the same time the height of the gap and should be adjusted according to its length and other roof conditions according to the regulations of creating ventilation of sloping roofs – according to Instruction no. 2 or </w:t>
      </w:r>
      <w:r w:rsidR="00000A9B" w:rsidRPr="008B659B">
        <w:rPr>
          <w:b w:val="0"/>
          <w:sz w:val="20"/>
          <w:lang w:val="en-US"/>
        </w:rPr>
        <w:t>DIN 4108 – 3</w:t>
      </w:r>
      <w:r w:rsidR="00E81741" w:rsidRPr="008B659B">
        <w:rPr>
          <w:b w:val="0"/>
          <w:sz w:val="20"/>
          <w:lang w:val="en-US"/>
        </w:rPr>
        <w:t>.</w:t>
      </w:r>
    </w:p>
    <w:p w:rsidR="00B45B5F" w:rsidRPr="00D12E68" w:rsidRDefault="00D12E68" w:rsidP="008B5AE0">
      <w:pPr>
        <w:pStyle w:val="WW-Tekstpodstawowy3"/>
        <w:numPr>
          <w:ilvl w:val="0"/>
          <w:numId w:val="21"/>
        </w:numPr>
        <w:tabs>
          <w:tab w:val="left" w:pos="284"/>
        </w:tabs>
        <w:ind w:left="0" w:right="-284" w:firstLine="0"/>
        <w:jc w:val="both"/>
        <w:rPr>
          <w:b w:val="0"/>
          <w:sz w:val="20"/>
          <w:lang w:val="en-US"/>
        </w:rPr>
      </w:pPr>
      <w:r>
        <w:rPr>
          <w:b w:val="0"/>
          <w:sz w:val="20"/>
          <w:lang w:val="en-US"/>
        </w:rPr>
        <w:t>In front of</w:t>
      </w:r>
      <w:r w:rsidRPr="00D12E68">
        <w:rPr>
          <w:b w:val="0"/>
          <w:sz w:val="20"/>
          <w:lang w:val="en-US"/>
        </w:rPr>
        <w:t xml:space="preserve"> any obstacl</w:t>
      </w:r>
      <w:r>
        <w:rPr>
          <w:b w:val="0"/>
          <w:sz w:val="20"/>
          <w:lang w:val="en-US"/>
        </w:rPr>
        <w:t>e</w:t>
      </w:r>
      <w:r w:rsidRPr="00D12E68">
        <w:rPr>
          <w:b w:val="0"/>
          <w:sz w:val="20"/>
          <w:lang w:val="en-US"/>
        </w:rPr>
        <w:t xml:space="preserve"> </w:t>
      </w:r>
      <w:r>
        <w:rPr>
          <w:b w:val="0"/>
          <w:sz w:val="20"/>
          <w:lang w:val="en-US"/>
        </w:rPr>
        <w:t>which</w:t>
      </w:r>
      <w:r w:rsidRPr="00D12E68">
        <w:rPr>
          <w:b w:val="0"/>
          <w:sz w:val="20"/>
          <w:lang w:val="en-US"/>
        </w:rPr>
        <w:t xml:space="preserve"> c</w:t>
      </w:r>
      <w:r>
        <w:rPr>
          <w:b w:val="0"/>
          <w:sz w:val="20"/>
          <w:lang w:val="en-US"/>
        </w:rPr>
        <w:t xml:space="preserve">loses this gap, there is a need to construct an outlet (pic. 5) and inlet to the gap behind </w:t>
      </w:r>
      <w:r w:rsidR="007D5666">
        <w:rPr>
          <w:b w:val="0"/>
          <w:sz w:val="20"/>
          <w:lang w:val="en-US"/>
        </w:rPr>
        <w:t>it</w:t>
      </w:r>
      <w:r>
        <w:rPr>
          <w:b w:val="0"/>
          <w:sz w:val="20"/>
          <w:lang w:val="en-US"/>
        </w:rPr>
        <w:t xml:space="preserve">, so that it is permeable on its whole length. It is advised to make those holes in ICM or </w:t>
      </w:r>
      <w:r>
        <w:rPr>
          <w:b w:val="0"/>
          <w:sz w:val="20"/>
          <w:lang w:val="en-US"/>
        </w:rPr>
        <w:lastRenderedPageBreak/>
        <w:t>use the overlaps between its strips by inserting expanding ventilation elements. If the width of the obstacle is smaller than ¾ of the distance between the rafters and airflow is possible next to the obstacle, cutting out the holes is not necessary.</w:t>
      </w:r>
    </w:p>
    <w:p w:rsidR="00523200" w:rsidRDefault="00000A9B" w:rsidP="00523200">
      <w:pPr>
        <w:pStyle w:val="Akapitzlist"/>
        <w:numPr>
          <w:ilvl w:val="0"/>
          <w:numId w:val="21"/>
        </w:numPr>
        <w:tabs>
          <w:tab w:val="left" w:pos="284"/>
        </w:tabs>
        <w:ind w:left="0" w:right="-284" w:firstLine="0"/>
        <w:jc w:val="both"/>
        <w:rPr>
          <w:rFonts w:ascii="Arial" w:eastAsia="Times New Roman" w:hAnsi="Arial"/>
          <w:noProof/>
          <w:sz w:val="20"/>
          <w:szCs w:val="20"/>
          <w:lang w:val="en-US" w:eastAsia="pl-PL"/>
        </w:rPr>
      </w:pPr>
      <w:r>
        <w:rPr>
          <w:b/>
          <w:noProof/>
          <w:sz w:val="20"/>
        </w:rPr>
        <w:drawing>
          <wp:anchor distT="0" distB="0" distL="114300" distR="114300" simplePos="0" relativeHeight="251664384" behindDoc="0" locked="0" layoutInCell="1" allowOverlap="1">
            <wp:simplePos x="0" y="0"/>
            <wp:positionH relativeFrom="margin">
              <wp:align>left</wp:align>
            </wp:positionH>
            <wp:positionV relativeFrom="margin">
              <wp:posOffset>1748155</wp:posOffset>
            </wp:positionV>
            <wp:extent cx="3515995" cy="3067050"/>
            <wp:effectExtent l="19050" t="19050" r="27305" b="19050"/>
            <wp:wrapSquare wrapText="bothSides"/>
            <wp:docPr id="2" name="Obraz 1" descr="rys. 5 - 11 c-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 5 - 11 c-b.tif"/>
                    <pic:cNvPicPr/>
                  </pic:nvPicPr>
                  <pic:blipFill>
                    <a:blip r:embed="rId12" cstate="print"/>
                    <a:srcRect l="3155" t="2102" r="12618"/>
                    <a:stretch>
                      <a:fillRect/>
                    </a:stretch>
                  </pic:blipFill>
                  <pic:spPr>
                    <a:xfrm>
                      <a:off x="0" y="0"/>
                      <a:ext cx="3515995" cy="3067050"/>
                    </a:xfrm>
                    <a:prstGeom prst="rect">
                      <a:avLst/>
                    </a:prstGeom>
                    <a:ln>
                      <a:solidFill>
                        <a:schemeClr val="accent1"/>
                      </a:solidFill>
                    </a:ln>
                  </pic:spPr>
                </pic:pic>
              </a:graphicData>
            </a:graphic>
          </wp:anchor>
        </w:drawing>
      </w:r>
      <w:r w:rsidR="00803B92" w:rsidRPr="00B934F7">
        <w:rPr>
          <w:b/>
          <w:noProof/>
          <w:sz w:val="20"/>
        </w:rPr>
        <w:drawing>
          <wp:anchor distT="0" distB="0" distL="114300" distR="114300" simplePos="0" relativeHeight="251663360" behindDoc="0" locked="0" layoutInCell="1" allowOverlap="1">
            <wp:simplePos x="0" y="0"/>
            <wp:positionH relativeFrom="margin">
              <wp:posOffset>-4445</wp:posOffset>
            </wp:positionH>
            <wp:positionV relativeFrom="margin">
              <wp:posOffset>52705</wp:posOffset>
            </wp:positionV>
            <wp:extent cx="2705100" cy="1493520"/>
            <wp:effectExtent l="19050" t="19050" r="19050" b="11430"/>
            <wp:wrapSquare wrapText="bothSides"/>
            <wp:docPr id="3" name="Obraz 2" descr="rys. 4 - 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 4 - 11.tif"/>
                    <pic:cNvPicPr/>
                  </pic:nvPicPr>
                  <pic:blipFill>
                    <a:blip r:embed="rId13" cstate="print"/>
                    <a:srcRect l="-2837" t="12264" r="-2482" b="10377"/>
                    <a:stretch>
                      <a:fillRect/>
                    </a:stretch>
                  </pic:blipFill>
                  <pic:spPr>
                    <a:xfrm>
                      <a:off x="0" y="0"/>
                      <a:ext cx="2705100" cy="1493520"/>
                    </a:xfrm>
                    <a:prstGeom prst="rect">
                      <a:avLst/>
                    </a:prstGeom>
                    <a:ln>
                      <a:solidFill>
                        <a:schemeClr val="accent1"/>
                      </a:solidFill>
                    </a:ln>
                  </pic:spPr>
                </pic:pic>
              </a:graphicData>
            </a:graphic>
          </wp:anchor>
        </w:drawing>
      </w:r>
      <w:r w:rsidR="00523200" w:rsidRPr="00523200">
        <w:rPr>
          <w:lang w:val="en-US"/>
        </w:rPr>
        <w:t xml:space="preserve"> </w:t>
      </w:r>
      <w:r w:rsidR="00523200" w:rsidRPr="00523200">
        <w:rPr>
          <w:rFonts w:ascii="Arial" w:eastAsia="Times New Roman" w:hAnsi="Arial"/>
          <w:noProof/>
          <w:sz w:val="20"/>
          <w:szCs w:val="20"/>
          <w:lang w:val="en-US" w:eastAsia="pl-PL"/>
        </w:rPr>
        <w:t>ICM should be installed thinner nonwoven inside and thicker (with overprint) outside</w:t>
      </w:r>
      <w:r w:rsidR="00523200" w:rsidRPr="00523200">
        <w:rPr>
          <w:rFonts w:ascii="Arial" w:eastAsia="Times New Roman" w:hAnsi="Arial"/>
          <w:noProof/>
          <w:sz w:val="20"/>
          <w:szCs w:val="20"/>
          <w:lang w:val="en-US" w:eastAsia="pl-PL"/>
        </w:rPr>
        <w:t xml:space="preserve"> the roof.</w:t>
      </w:r>
      <w:r w:rsidR="003B0DD1" w:rsidRPr="00245B89">
        <w:rPr>
          <w:rFonts w:ascii="Arial" w:eastAsia="Times New Roman" w:hAnsi="Arial"/>
          <w:noProof/>
          <w:sz w:val="20"/>
          <w:szCs w:val="20"/>
          <w:lang w:val="en-US" w:eastAsia="pl-PL"/>
        </w:rPr>
        <w:t xml:space="preserve"> </w:t>
      </w:r>
      <w:r w:rsidR="00245B89" w:rsidRPr="00245B89">
        <w:rPr>
          <w:rFonts w:ascii="Arial" w:eastAsia="Times New Roman" w:hAnsi="Arial"/>
          <w:noProof/>
          <w:sz w:val="20"/>
          <w:szCs w:val="20"/>
          <w:lang w:val="en-US" w:eastAsia="pl-PL"/>
        </w:rPr>
        <w:t>The most effi</w:t>
      </w:r>
      <w:r w:rsidR="00245B89">
        <w:rPr>
          <w:rFonts w:ascii="Arial" w:eastAsia="Times New Roman" w:hAnsi="Arial"/>
          <w:noProof/>
          <w:sz w:val="20"/>
          <w:szCs w:val="20"/>
          <w:lang w:val="en-US" w:eastAsia="pl-PL"/>
        </w:rPr>
        <w:t xml:space="preserve">cient way of installation of ICM is to start from the eaves with strips parallel to the eaves </w:t>
      </w:r>
      <w:r w:rsidR="00245B89">
        <w:rPr>
          <w:rFonts w:ascii="Arial" w:eastAsia="Times New Roman" w:hAnsi="Arial"/>
          <w:noProof/>
          <w:sz w:val="20"/>
          <w:szCs w:val="20"/>
          <w:lang w:val="en-US" w:eastAsia="pl-PL"/>
        </w:rPr>
        <w:t>with overlaps</w:t>
      </w:r>
      <w:r w:rsidR="00245B89">
        <w:rPr>
          <w:rFonts w:ascii="Arial" w:eastAsia="Times New Roman" w:hAnsi="Arial"/>
          <w:noProof/>
          <w:sz w:val="20"/>
          <w:szCs w:val="20"/>
          <w:lang w:val="en-US" w:eastAsia="pl-PL"/>
        </w:rPr>
        <w:t>, whose size depends on the sloping angle of the roof (table in the Instruction added to every roll).</w:t>
      </w:r>
    </w:p>
    <w:p w:rsidR="00245B89" w:rsidRDefault="00245B89" w:rsidP="00523200">
      <w:pPr>
        <w:pStyle w:val="WW-Tekstpodstawowy3"/>
        <w:numPr>
          <w:ilvl w:val="0"/>
          <w:numId w:val="21"/>
        </w:numPr>
        <w:tabs>
          <w:tab w:val="left" w:pos="284"/>
        </w:tabs>
        <w:ind w:left="0" w:right="-284" w:firstLine="0"/>
        <w:jc w:val="both"/>
        <w:rPr>
          <w:b w:val="0"/>
          <w:sz w:val="20"/>
          <w:lang w:val="en-US"/>
        </w:rPr>
      </w:pPr>
      <w:r w:rsidRPr="00245B89">
        <w:rPr>
          <w:b w:val="0"/>
          <w:noProof/>
          <w:sz w:val="20"/>
          <w:lang w:val="en-US"/>
        </w:rPr>
        <w:t xml:space="preserve">Around chimneys, hatches, roof windows </w:t>
      </w:r>
      <w:r>
        <w:rPr>
          <w:b w:val="0"/>
          <w:noProof/>
          <w:sz w:val="20"/>
          <w:lang w:val="en-US"/>
        </w:rPr>
        <w:t>and on all connections with elements going through ICM, it is advised to tape it by means of self-adhesive tapes intended for this purpose (e.g. MARMA K1, N2, W1 etc.) or glues intended for this purpose, so its fragments are curled up.</w:t>
      </w:r>
    </w:p>
    <w:p w:rsidR="00245B89" w:rsidRPr="00245B89" w:rsidRDefault="00245B89" w:rsidP="00523200">
      <w:pPr>
        <w:pStyle w:val="WW-Tekstpodstawowy3"/>
        <w:numPr>
          <w:ilvl w:val="0"/>
          <w:numId w:val="21"/>
        </w:numPr>
        <w:tabs>
          <w:tab w:val="left" w:pos="284"/>
        </w:tabs>
        <w:ind w:left="0" w:right="-284" w:firstLine="0"/>
        <w:jc w:val="both"/>
        <w:rPr>
          <w:b w:val="0"/>
          <w:sz w:val="20"/>
          <w:lang w:val="en-US"/>
        </w:rPr>
      </w:pPr>
      <w:r w:rsidRPr="00245B89">
        <w:rPr>
          <w:b w:val="0"/>
          <w:sz w:val="20"/>
          <w:lang w:val="en-US"/>
        </w:rPr>
        <w:t>All remarks and reservations enumerated in instruction no. 1 are also binding for</w:t>
      </w:r>
      <w:r w:rsidR="00537F74">
        <w:rPr>
          <w:b w:val="0"/>
          <w:sz w:val="20"/>
          <w:lang w:val="en-US"/>
        </w:rPr>
        <w:t xml:space="preserve"> application of ICM in ventilated roofs, covered by</w:t>
      </w:r>
      <w:r w:rsidRPr="00245B89">
        <w:rPr>
          <w:b w:val="0"/>
          <w:sz w:val="20"/>
          <w:lang w:val="en-US"/>
        </w:rPr>
        <w:t xml:space="preserve"> this instruction</w:t>
      </w:r>
    </w:p>
    <w:p w:rsidR="00AF56AC" w:rsidRPr="00EF7FC6" w:rsidRDefault="00000A9B" w:rsidP="00AF56AC">
      <w:pPr>
        <w:pStyle w:val="WW-Tekstpodstawowy3"/>
        <w:ind w:right="-284"/>
        <w:jc w:val="both"/>
        <w:rPr>
          <w:b w:val="0"/>
          <w:sz w:val="20"/>
        </w:rPr>
      </w:pPr>
      <w:r>
        <w:rPr>
          <w:b w:val="0"/>
          <w:noProof/>
          <w:sz w:val="20"/>
        </w:rPr>
        <w:drawing>
          <wp:anchor distT="0" distB="0" distL="114300" distR="114300" simplePos="0" relativeHeight="251666432" behindDoc="0" locked="0" layoutInCell="1" allowOverlap="1">
            <wp:simplePos x="0" y="0"/>
            <wp:positionH relativeFrom="margin">
              <wp:posOffset>4415155</wp:posOffset>
            </wp:positionH>
            <wp:positionV relativeFrom="margin">
              <wp:posOffset>5205730</wp:posOffset>
            </wp:positionV>
            <wp:extent cx="1524000" cy="819150"/>
            <wp:effectExtent l="19050" t="0" r="0" b="0"/>
            <wp:wrapSquare wrapText="bothSides"/>
            <wp:docPr id="1"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14" cstate="print"/>
                    <a:stretch>
                      <a:fillRect/>
                    </a:stretch>
                  </pic:blipFill>
                  <pic:spPr>
                    <a:xfrm>
                      <a:off x="0" y="0"/>
                      <a:ext cx="1524000" cy="819150"/>
                    </a:xfrm>
                    <a:prstGeom prst="rect">
                      <a:avLst/>
                    </a:prstGeom>
                  </pic:spPr>
                </pic:pic>
              </a:graphicData>
            </a:graphic>
          </wp:anchor>
        </w:drawing>
      </w:r>
    </w:p>
    <w:p w:rsidR="00537F74" w:rsidRPr="00537F74" w:rsidRDefault="00537F74" w:rsidP="00537F74">
      <w:pPr>
        <w:pStyle w:val="Tekstpodstawowywcity"/>
        <w:tabs>
          <w:tab w:val="left" w:pos="284"/>
        </w:tabs>
        <w:ind w:left="0" w:right="-284"/>
        <w:rPr>
          <w:rFonts w:ascii="Arial" w:hAnsi="Arial" w:cs="Arial"/>
          <w:b/>
          <w:sz w:val="18"/>
          <w:szCs w:val="18"/>
          <w:lang w:val="en-US"/>
        </w:rPr>
      </w:pPr>
      <w:r w:rsidRPr="00537F74">
        <w:rPr>
          <w:rFonts w:ascii="Arial" w:hAnsi="Arial" w:cs="Arial"/>
          <w:b/>
          <w:sz w:val="18"/>
          <w:szCs w:val="18"/>
          <w:lang w:val="en-US"/>
        </w:rPr>
        <w:t>Instruction written according to the state of knowledge from May 2019.</w:t>
      </w:r>
    </w:p>
    <w:p w:rsidR="00537F74" w:rsidRPr="00537F74" w:rsidRDefault="00537F74" w:rsidP="00537F74">
      <w:pPr>
        <w:pStyle w:val="Tekstpodstawowywcity"/>
        <w:ind w:left="0"/>
        <w:rPr>
          <w:rFonts w:ascii="Arial" w:hAnsi="Arial" w:cs="Arial"/>
          <w:sz w:val="18"/>
          <w:szCs w:val="18"/>
          <w:lang w:val="en-US"/>
        </w:rPr>
      </w:pPr>
      <w:r w:rsidRPr="00537F74">
        <w:rPr>
          <w:rFonts w:ascii="Arial" w:hAnsi="Arial" w:cs="Arial"/>
          <w:sz w:val="18"/>
          <w:szCs w:val="18"/>
          <w:lang w:val="en-US"/>
        </w:rPr>
        <w:t xml:space="preserve">Additional information on websites: </w:t>
      </w:r>
      <w:bookmarkStart w:id="0" w:name="_GoBack"/>
      <w:bookmarkEnd w:id="0"/>
    </w:p>
    <w:p w:rsidR="00537F74" w:rsidRPr="00537F74" w:rsidRDefault="00537F74" w:rsidP="00537F74">
      <w:pPr>
        <w:pStyle w:val="Tekstpodstawowywcity"/>
        <w:ind w:left="0"/>
        <w:rPr>
          <w:rFonts w:ascii="Arial" w:hAnsi="Arial" w:cs="Arial"/>
          <w:b/>
          <w:sz w:val="18"/>
          <w:szCs w:val="18"/>
          <w:lang w:val="en-US"/>
        </w:rPr>
      </w:pPr>
      <w:hyperlink r:id="rId15" w:history="1">
        <w:r w:rsidRPr="00537F74">
          <w:rPr>
            <w:rStyle w:val="Hipercze"/>
            <w:rFonts w:ascii="Arial" w:hAnsi="Arial" w:cs="Arial"/>
            <w:sz w:val="18"/>
            <w:szCs w:val="18"/>
            <w:lang w:val="en-US"/>
          </w:rPr>
          <w:t>www.marma.com.pl</w:t>
        </w:r>
      </w:hyperlink>
      <w:r w:rsidRPr="00537F74">
        <w:rPr>
          <w:rFonts w:ascii="Arial" w:hAnsi="Arial" w:cs="Arial"/>
          <w:sz w:val="18"/>
          <w:szCs w:val="18"/>
          <w:lang w:val="en-US"/>
        </w:rPr>
        <w:t xml:space="preserve"> and </w:t>
      </w:r>
      <w:hyperlink r:id="rId16" w:history="1">
        <w:r w:rsidRPr="00537F74">
          <w:rPr>
            <w:rStyle w:val="Hipercze"/>
            <w:rFonts w:ascii="Arial" w:hAnsi="Arial" w:cs="Arial"/>
            <w:sz w:val="18"/>
            <w:szCs w:val="18"/>
            <w:lang w:val="en-US"/>
          </w:rPr>
          <w:t>www.dachowa.com.pl</w:t>
        </w:r>
      </w:hyperlink>
      <w:r w:rsidRPr="00537F74">
        <w:rPr>
          <w:rFonts w:ascii="Arial" w:hAnsi="Arial" w:cs="Arial"/>
          <w:sz w:val="18"/>
          <w:szCs w:val="18"/>
          <w:lang w:val="en-US"/>
        </w:rPr>
        <w:t xml:space="preserve"> . </w:t>
      </w:r>
    </w:p>
    <w:p w:rsidR="00AF56AC" w:rsidRPr="00537F74" w:rsidRDefault="00AF56AC" w:rsidP="00AF56AC">
      <w:pPr>
        <w:pStyle w:val="WW-Tekstpodstawowy3"/>
        <w:ind w:right="-284"/>
        <w:jc w:val="both"/>
        <w:rPr>
          <w:bCs/>
          <w:sz w:val="18"/>
          <w:szCs w:val="18"/>
          <w:lang w:val="en-US"/>
        </w:rPr>
      </w:pPr>
    </w:p>
    <w:p w:rsidR="00AF56AC" w:rsidRPr="00537F74" w:rsidRDefault="00AF56AC" w:rsidP="00AF56AC">
      <w:pPr>
        <w:pStyle w:val="WW-Tekstpodstawowy3"/>
        <w:ind w:right="-284"/>
        <w:jc w:val="both"/>
        <w:rPr>
          <w:bCs/>
          <w:sz w:val="18"/>
          <w:szCs w:val="18"/>
          <w:lang w:val="en-US"/>
        </w:rPr>
      </w:pPr>
    </w:p>
    <w:p w:rsidR="007115D8" w:rsidRPr="00537F74" w:rsidRDefault="007115D8" w:rsidP="00C874D4">
      <w:pPr>
        <w:ind w:left="142"/>
        <w:rPr>
          <w:lang w:val="en-US"/>
        </w:rPr>
      </w:pPr>
    </w:p>
    <w:sectPr w:rsidR="007115D8" w:rsidRPr="00537F74" w:rsidSect="00BE3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8AE" w:rsidRDefault="002B18AE" w:rsidP="00732170">
      <w:pPr>
        <w:spacing w:after="0" w:line="240" w:lineRule="auto"/>
      </w:pPr>
      <w:r>
        <w:separator/>
      </w:r>
    </w:p>
  </w:endnote>
  <w:endnote w:type="continuationSeparator" w:id="0">
    <w:p w:rsidR="002B18AE" w:rsidRDefault="002B18AE" w:rsidP="0073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8AE" w:rsidRDefault="002B18AE" w:rsidP="00732170">
      <w:pPr>
        <w:spacing w:after="0" w:line="240" w:lineRule="auto"/>
      </w:pPr>
      <w:r>
        <w:separator/>
      </w:r>
    </w:p>
  </w:footnote>
  <w:footnote w:type="continuationSeparator" w:id="0">
    <w:p w:rsidR="002B18AE" w:rsidRDefault="002B18AE" w:rsidP="00732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zał" style="width:3.75pt;height:3.75pt;visibility:visible;mso-wrap-style:square" o:bullet="t">
        <v:imagedata r:id="rId1" o:title="zał"/>
      </v:shape>
    </w:pict>
  </w:numPicBullet>
  <w:abstractNum w:abstractNumId="0" w15:restartNumberingAfterBreak="0">
    <w:nsid w:val="02773665"/>
    <w:multiLevelType w:val="hybridMultilevel"/>
    <w:tmpl w:val="3A8EE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226A4"/>
    <w:multiLevelType w:val="multilevel"/>
    <w:tmpl w:val="11AAF65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5080C"/>
    <w:multiLevelType w:val="hybridMultilevel"/>
    <w:tmpl w:val="35E2A3C6"/>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3128"/>
    <w:multiLevelType w:val="hybridMultilevel"/>
    <w:tmpl w:val="1C703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A356F"/>
    <w:multiLevelType w:val="hybridMultilevel"/>
    <w:tmpl w:val="6D086C82"/>
    <w:lvl w:ilvl="0" w:tplc="3578BD3E">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8175A"/>
    <w:multiLevelType w:val="hybridMultilevel"/>
    <w:tmpl w:val="0C683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4166F"/>
    <w:multiLevelType w:val="hybridMultilevel"/>
    <w:tmpl w:val="8D5202A2"/>
    <w:lvl w:ilvl="0" w:tplc="289EA74C">
      <w:start w:val="1"/>
      <w:numFmt w:val="decimal"/>
      <w:lvlText w:val="%1."/>
      <w:lvlJc w:val="left"/>
      <w:pPr>
        <w:ind w:left="720" w:hanging="360"/>
      </w:pPr>
      <w:rPr>
        <w:rFonts w:ascii="Arial" w:hAnsi="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C5F47"/>
    <w:multiLevelType w:val="hybridMultilevel"/>
    <w:tmpl w:val="E2B61696"/>
    <w:lvl w:ilvl="0" w:tplc="01928236">
      <w:start w:val="1"/>
      <w:numFmt w:val="upp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 w15:restartNumberingAfterBreak="0">
    <w:nsid w:val="21E8762F"/>
    <w:multiLevelType w:val="hybridMultilevel"/>
    <w:tmpl w:val="D1AAE1F0"/>
    <w:lvl w:ilvl="0" w:tplc="33A83D82">
      <w:start w:val="1"/>
      <w:numFmt w:val="decimal"/>
      <w:lvlText w:val="%1."/>
      <w:lvlJc w:val="left"/>
      <w:pPr>
        <w:tabs>
          <w:tab w:val="num" w:pos="720"/>
        </w:tabs>
        <w:ind w:left="720" w:hanging="360"/>
      </w:pPr>
      <w:rPr>
        <w:rFonts w:ascii="Calibri" w:eastAsia="Calibri" w:hAnsi="Calibri"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467371"/>
    <w:multiLevelType w:val="multilevel"/>
    <w:tmpl w:val="1E78689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1A1DA0"/>
    <w:multiLevelType w:val="multilevel"/>
    <w:tmpl w:val="B92C7A7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D244ED"/>
    <w:multiLevelType w:val="hybridMultilevel"/>
    <w:tmpl w:val="F8B60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85D5B"/>
    <w:multiLevelType w:val="hybridMultilevel"/>
    <w:tmpl w:val="E5184AC2"/>
    <w:lvl w:ilvl="0" w:tplc="8154D306">
      <w:start w:val="1"/>
      <w:numFmt w:val="decimal"/>
      <w:lvlText w:val="%1."/>
      <w:lvlJc w:val="left"/>
      <w:pPr>
        <w:ind w:left="360" w:hanging="360"/>
      </w:pPr>
      <w:rPr>
        <w:rFonts w:ascii="Arial" w:hAnsi="Arial" w:cs="Arial"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0D4DB5"/>
    <w:multiLevelType w:val="hybridMultilevel"/>
    <w:tmpl w:val="8D6C0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F73C4"/>
    <w:multiLevelType w:val="hybridMultilevel"/>
    <w:tmpl w:val="F5BCCA22"/>
    <w:lvl w:ilvl="0" w:tplc="4D3A0B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2F768A"/>
    <w:multiLevelType w:val="hybridMultilevel"/>
    <w:tmpl w:val="AF04C40C"/>
    <w:lvl w:ilvl="0" w:tplc="A078B416">
      <w:start w:val="1"/>
      <w:numFmt w:val="bullet"/>
      <w:lvlText w:val=""/>
      <w:lvlPicBulletId w:val="0"/>
      <w:lvlJc w:val="left"/>
      <w:pPr>
        <w:tabs>
          <w:tab w:val="num" w:pos="720"/>
        </w:tabs>
        <w:ind w:left="720" w:hanging="360"/>
      </w:pPr>
      <w:rPr>
        <w:rFonts w:ascii="Symbol" w:hAnsi="Symbol" w:hint="default"/>
      </w:rPr>
    </w:lvl>
    <w:lvl w:ilvl="1" w:tplc="1F2C427A" w:tentative="1">
      <w:start w:val="1"/>
      <w:numFmt w:val="bullet"/>
      <w:lvlText w:val=""/>
      <w:lvlJc w:val="left"/>
      <w:pPr>
        <w:tabs>
          <w:tab w:val="num" w:pos="1440"/>
        </w:tabs>
        <w:ind w:left="1440" w:hanging="360"/>
      </w:pPr>
      <w:rPr>
        <w:rFonts w:ascii="Symbol" w:hAnsi="Symbol" w:hint="default"/>
      </w:rPr>
    </w:lvl>
    <w:lvl w:ilvl="2" w:tplc="9F285774" w:tentative="1">
      <w:start w:val="1"/>
      <w:numFmt w:val="bullet"/>
      <w:lvlText w:val=""/>
      <w:lvlJc w:val="left"/>
      <w:pPr>
        <w:tabs>
          <w:tab w:val="num" w:pos="2160"/>
        </w:tabs>
        <w:ind w:left="2160" w:hanging="360"/>
      </w:pPr>
      <w:rPr>
        <w:rFonts w:ascii="Symbol" w:hAnsi="Symbol" w:hint="default"/>
      </w:rPr>
    </w:lvl>
    <w:lvl w:ilvl="3" w:tplc="74427CCE" w:tentative="1">
      <w:start w:val="1"/>
      <w:numFmt w:val="bullet"/>
      <w:lvlText w:val=""/>
      <w:lvlJc w:val="left"/>
      <w:pPr>
        <w:tabs>
          <w:tab w:val="num" w:pos="2880"/>
        </w:tabs>
        <w:ind w:left="2880" w:hanging="360"/>
      </w:pPr>
      <w:rPr>
        <w:rFonts w:ascii="Symbol" w:hAnsi="Symbol" w:hint="default"/>
      </w:rPr>
    </w:lvl>
    <w:lvl w:ilvl="4" w:tplc="74D8DBC6" w:tentative="1">
      <w:start w:val="1"/>
      <w:numFmt w:val="bullet"/>
      <w:lvlText w:val=""/>
      <w:lvlJc w:val="left"/>
      <w:pPr>
        <w:tabs>
          <w:tab w:val="num" w:pos="3600"/>
        </w:tabs>
        <w:ind w:left="3600" w:hanging="360"/>
      </w:pPr>
      <w:rPr>
        <w:rFonts w:ascii="Symbol" w:hAnsi="Symbol" w:hint="default"/>
      </w:rPr>
    </w:lvl>
    <w:lvl w:ilvl="5" w:tplc="BE38F058" w:tentative="1">
      <w:start w:val="1"/>
      <w:numFmt w:val="bullet"/>
      <w:lvlText w:val=""/>
      <w:lvlJc w:val="left"/>
      <w:pPr>
        <w:tabs>
          <w:tab w:val="num" w:pos="4320"/>
        </w:tabs>
        <w:ind w:left="4320" w:hanging="360"/>
      </w:pPr>
      <w:rPr>
        <w:rFonts w:ascii="Symbol" w:hAnsi="Symbol" w:hint="default"/>
      </w:rPr>
    </w:lvl>
    <w:lvl w:ilvl="6" w:tplc="EB047744" w:tentative="1">
      <w:start w:val="1"/>
      <w:numFmt w:val="bullet"/>
      <w:lvlText w:val=""/>
      <w:lvlJc w:val="left"/>
      <w:pPr>
        <w:tabs>
          <w:tab w:val="num" w:pos="5040"/>
        </w:tabs>
        <w:ind w:left="5040" w:hanging="360"/>
      </w:pPr>
      <w:rPr>
        <w:rFonts w:ascii="Symbol" w:hAnsi="Symbol" w:hint="default"/>
      </w:rPr>
    </w:lvl>
    <w:lvl w:ilvl="7" w:tplc="E370FFBC" w:tentative="1">
      <w:start w:val="1"/>
      <w:numFmt w:val="bullet"/>
      <w:lvlText w:val=""/>
      <w:lvlJc w:val="left"/>
      <w:pPr>
        <w:tabs>
          <w:tab w:val="num" w:pos="5760"/>
        </w:tabs>
        <w:ind w:left="5760" w:hanging="360"/>
      </w:pPr>
      <w:rPr>
        <w:rFonts w:ascii="Symbol" w:hAnsi="Symbol" w:hint="default"/>
      </w:rPr>
    </w:lvl>
    <w:lvl w:ilvl="8" w:tplc="7290782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0374644"/>
    <w:multiLevelType w:val="multilevel"/>
    <w:tmpl w:val="BE5EA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B36D30"/>
    <w:multiLevelType w:val="hybridMultilevel"/>
    <w:tmpl w:val="A4980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371783"/>
    <w:multiLevelType w:val="multilevel"/>
    <w:tmpl w:val="7F569F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751436"/>
    <w:multiLevelType w:val="hybridMultilevel"/>
    <w:tmpl w:val="015214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836FE6"/>
    <w:multiLevelType w:val="hybridMultilevel"/>
    <w:tmpl w:val="F7B8183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642581"/>
    <w:multiLevelType w:val="hybridMultilevel"/>
    <w:tmpl w:val="FD1E2C06"/>
    <w:lvl w:ilvl="0" w:tplc="95A6842C">
      <w:start w:val="1"/>
      <w:numFmt w:val="bullet"/>
      <w:lvlText w:val=""/>
      <w:lvlJc w:val="left"/>
      <w:pPr>
        <w:tabs>
          <w:tab w:val="num" w:pos="708"/>
        </w:tabs>
        <w:ind w:left="708" w:firstLine="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3807CCB"/>
    <w:multiLevelType w:val="multilevel"/>
    <w:tmpl w:val="7528E75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3" w15:restartNumberingAfterBreak="0">
    <w:nsid w:val="64D458E2"/>
    <w:multiLevelType w:val="hybridMultilevel"/>
    <w:tmpl w:val="ACBC3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4D17C1"/>
    <w:multiLevelType w:val="hybridMultilevel"/>
    <w:tmpl w:val="FE9401AE"/>
    <w:lvl w:ilvl="0" w:tplc="5F048C46">
      <w:start w:val="1"/>
      <w:numFmt w:val="ordinal"/>
      <w:lvlText w:val="%1"/>
      <w:lvlJc w:val="left"/>
      <w:pPr>
        <w:tabs>
          <w:tab w:val="num" w:pos="0"/>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B746036"/>
    <w:multiLevelType w:val="hybridMultilevel"/>
    <w:tmpl w:val="A0AC9274"/>
    <w:lvl w:ilvl="0" w:tplc="79D44C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3"/>
  </w:num>
  <w:num w:numId="3">
    <w:abstractNumId w:val="0"/>
  </w:num>
  <w:num w:numId="4">
    <w:abstractNumId w:val="10"/>
  </w:num>
  <w:num w:numId="5">
    <w:abstractNumId w:val="1"/>
  </w:num>
  <w:num w:numId="6">
    <w:abstractNumId w:val="23"/>
  </w:num>
  <w:num w:numId="7">
    <w:abstractNumId w:val="19"/>
  </w:num>
  <w:num w:numId="8">
    <w:abstractNumId w:val="13"/>
  </w:num>
  <w:num w:numId="9">
    <w:abstractNumId w:val="2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5"/>
  </w:num>
  <w:num w:numId="13">
    <w:abstractNumId w:val="16"/>
  </w:num>
  <w:num w:numId="14">
    <w:abstractNumId w:val="18"/>
  </w:num>
  <w:num w:numId="15">
    <w:abstractNumId w:val="9"/>
  </w:num>
  <w:num w:numId="16">
    <w:abstractNumId w:val="24"/>
  </w:num>
  <w:num w:numId="17">
    <w:abstractNumId w:val="4"/>
  </w:num>
  <w:num w:numId="18">
    <w:abstractNumId w:val="2"/>
  </w:num>
  <w:num w:numId="19">
    <w:abstractNumId w:val="11"/>
  </w:num>
  <w:num w:numId="20">
    <w:abstractNumId w:val="6"/>
  </w:num>
  <w:num w:numId="21">
    <w:abstractNumId w:val="12"/>
  </w:num>
  <w:num w:numId="22">
    <w:abstractNumId w:val="15"/>
  </w:num>
  <w:num w:numId="23">
    <w:abstractNumId w:val="20"/>
  </w:num>
  <w:num w:numId="24">
    <w:abstractNumId w:val="7"/>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0A"/>
    <w:rsid w:val="00000A9B"/>
    <w:rsid w:val="0000719D"/>
    <w:rsid w:val="00013C9A"/>
    <w:rsid w:val="00022AAD"/>
    <w:rsid w:val="00030908"/>
    <w:rsid w:val="000336C8"/>
    <w:rsid w:val="00037AF5"/>
    <w:rsid w:val="000419DA"/>
    <w:rsid w:val="000642F4"/>
    <w:rsid w:val="00082DAA"/>
    <w:rsid w:val="00084D3D"/>
    <w:rsid w:val="00085017"/>
    <w:rsid w:val="00087BFB"/>
    <w:rsid w:val="00095B2D"/>
    <w:rsid w:val="00096374"/>
    <w:rsid w:val="000A7E38"/>
    <w:rsid w:val="000B6675"/>
    <w:rsid w:val="000C0954"/>
    <w:rsid w:val="000C1E31"/>
    <w:rsid w:val="000E152D"/>
    <w:rsid w:val="000F24CC"/>
    <w:rsid w:val="00102257"/>
    <w:rsid w:val="001049EE"/>
    <w:rsid w:val="00111CB8"/>
    <w:rsid w:val="0012065C"/>
    <w:rsid w:val="00120D4A"/>
    <w:rsid w:val="00123C42"/>
    <w:rsid w:val="00124599"/>
    <w:rsid w:val="00131DB9"/>
    <w:rsid w:val="001328E3"/>
    <w:rsid w:val="001370E5"/>
    <w:rsid w:val="0014613C"/>
    <w:rsid w:val="00152AD0"/>
    <w:rsid w:val="001551F0"/>
    <w:rsid w:val="00157528"/>
    <w:rsid w:val="0016118A"/>
    <w:rsid w:val="00162F7D"/>
    <w:rsid w:val="001673AE"/>
    <w:rsid w:val="00167824"/>
    <w:rsid w:val="00170625"/>
    <w:rsid w:val="001769C9"/>
    <w:rsid w:val="00182A1B"/>
    <w:rsid w:val="00191BAD"/>
    <w:rsid w:val="001A0009"/>
    <w:rsid w:val="001A0B28"/>
    <w:rsid w:val="001B1EA2"/>
    <w:rsid w:val="001B42D3"/>
    <w:rsid w:val="001C0672"/>
    <w:rsid w:val="001C6155"/>
    <w:rsid w:val="001D6D97"/>
    <w:rsid w:val="001E4062"/>
    <w:rsid w:val="001F07C2"/>
    <w:rsid w:val="00203C86"/>
    <w:rsid w:val="0020676F"/>
    <w:rsid w:val="00212D05"/>
    <w:rsid w:val="00233EFD"/>
    <w:rsid w:val="00233F93"/>
    <w:rsid w:val="00234E61"/>
    <w:rsid w:val="00237B00"/>
    <w:rsid w:val="00237F1D"/>
    <w:rsid w:val="00240C58"/>
    <w:rsid w:val="002431E2"/>
    <w:rsid w:val="002431EB"/>
    <w:rsid w:val="00245B89"/>
    <w:rsid w:val="00252D38"/>
    <w:rsid w:val="00253BDD"/>
    <w:rsid w:val="00260AD4"/>
    <w:rsid w:val="002813EF"/>
    <w:rsid w:val="00283A93"/>
    <w:rsid w:val="002921B7"/>
    <w:rsid w:val="00294E5A"/>
    <w:rsid w:val="002A3173"/>
    <w:rsid w:val="002A5D27"/>
    <w:rsid w:val="002B18AE"/>
    <w:rsid w:val="002B59EF"/>
    <w:rsid w:val="002B5FB3"/>
    <w:rsid w:val="002C291A"/>
    <w:rsid w:val="002C344B"/>
    <w:rsid w:val="002C535C"/>
    <w:rsid w:val="002C73B7"/>
    <w:rsid w:val="002F177A"/>
    <w:rsid w:val="002F3DBF"/>
    <w:rsid w:val="002F435D"/>
    <w:rsid w:val="002F5F10"/>
    <w:rsid w:val="002F65AE"/>
    <w:rsid w:val="003005A2"/>
    <w:rsid w:val="0032328D"/>
    <w:rsid w:val="003304E8"/>
    <w:rsid w:val="00337C14"/>
    <w:rsid w:val="003402EB"/>
    <w:rsid w:val="003445CD"/>
    <w:rsid w:val="00350FF1"/>
    <w:rsid w:val="003525D5"/>
    <w:rsid w:val="00352F6C"/>
    <w:rsid w:val="00357E53"/>
    <w:rsid w:val="003649F8"/>
    <w:rsid w:val="003663D7"/>
    <w:rsid w:val="00386C32"/>
    <w:rsid w:val="003A36FB"/>
    <w:rsid w:val="003A6624"/>
    <w:rsid w:val="003B0070"/>
    <w:rsid w:val="003B0DD1"/>
    <w:rsid w:val="003C033D"/>
    <w:rsid w:val="003C1C8B"/>
    <w:rsid w:val="003D2BDA"/>
    <w:rsid w:val="003D5AA4"/>
    <w:rsid w:val="003E02F3"/>
    <w:rsid w:val="003E6F47"/>
    <w:rsid w:val="00402798"/>
    <w:rsid w:val="004038FE"/>
    <w:rsid w:val="00404B32"/>
    <w:rsid w:val="004157CA"/>
    <w:rsid w:val="00417D30"/>
    <w:rsid w:val="00420C20"/>
    <w:rsid w:val="00444C5A"/>
    <w:rsid w:val="0044589C"/>
    <w:rsid w:val="00451A5D"/>
    <w:rsid w:val="00475A4B"/>
    <w:rsid w:val="00483E4D"/>
    <w:rsid w:val="00484BF8"/>
    <w:rsid w:val="00496A28"/>
    <w:rsid w:val="004A6A89"/>
    <w:rsid w:val="004B699D"/>
    <w:rsid w:val="004C08DF"/>
    <w:rsid w:val="004E6218"/>
    <w:rsid w:val="004F1BEF"/>
    <w:rsid w:val="004F4347"/>
    <w:rsid w:val="004F7A53"/>
    <w:rsid w:val="00506131"/>
    <w:rsid w:val="00513CBE"/>
    <w:rsid w:val="00517EB5"/>
    <w:rsid w:val="00520222"/>
    <w:rsid w:val="00523200"/>
    <w:rsid w:val="0052458F"/>
    <w:rsid w:val="00524AE5"/>
    <w:rsid w:val="005270BE"/>
    <w:rsid w:val="0053032B"/>
    <w:rsid w:val="0053762D"/>
    <w:rsid w:val="00537F74"/>
    <w:rsid w:val="005451FB"/>
    <w:rsid w:val="00547D35"/>
    <w:rsid w:val="00556C81"/>
    <w:rsid w:val="005643FC"/>
    <w:rsid w:val="005674CE"/>
    <w:rsid w:val="00581D5B"/>
    <w:rsid w:val="005916BB"/>
    <w:rsid w:val="005A6F67"/>
    <w:rsid w:val="005B05B8"/>
    <w:rsid w:val="00601267"/>
    <w:rsid w:val="0060558F"/>
    <w:rsid w:val="00605923"/>
    <w:rsid w:val="0061461C"/>
    <w:rsid w:val="006158F2"/>
    <w:rsid w:val="006218FD"/>
    <w:rsid w:val="00647AC6"/>
    <w:rsid w:val="00665B5E"/>
    <w:rsid w:val="006704FD"/>
    <w:rsid w:val="00670A20"/>
    <w:rsid w:val="00682320"/>
    <w:rsid w:val="006926C9"/>
    <w:rsid w:val="006A0F17"/>
    <w:rsid w:val="006A7B92"/>
    <w:rsid w:val="006A7C1F"/>
    <w:rsid w:val="006B4155"/>
    <w:rsid w:val="006B5D70"/>
    <w:rsid w:val="006B6365"/>
    <w:rsid w:val="006C691C"/>
    <w:rsid w:val="006C7368"/>
    <w:rsid w:val="006E14BD"/>
    <w:rsid w:val="006E55EA"/>
    <w:rsid w:val="006E62B9"/>
    <w:rsid w:val="006F1F8C"/>
    <w:rsid w:val="006F341A"/>
    <w:rsid w:val="007056E7"/>
    <w:rsid w:val="0070775F"/>
    <w:rsid w:val="007110DE"/>
    <w:rsid w:val="007115D8"/>
    <w:rsid w:val="00717A2E"/>
    <w:rsid w:val="00722252"/>
    <w:rsid w:val="00724CC3"/>
    <w:rsid w:val="00727E72"/>
    <w:rsid w:val="00731393"/>
    <w:rsid w:val="00732170"/>
    <w:rsid w:val="0073511B"/>
    <w:rsid w:val="00736588"/>
    <w:rsid w:val="007378E9"/>
    <w:rsid w:val="00747B71"/>
    <w:rsid w:val="00760A2D"/>
    <w:rsid w:val="00773E38"/>
    <w:rsid w:val="00776FF0"/>
    <w:rsid w:val="00782C13"/>
    <w:rsid w:val="00784C32"/>
    <w:rsid w:val="00787378"/>
    <w:rsid w:val="007A70D4"/>
    <w:rsid w:val="007B364F"/>
    <w:rsid w:val="007D0B01"/>
    <w:rsid w:val="007D499C"/>
    <w:rsid w:val="007D5666"/>
    <w:rsid w:val="007E1D0A"/>
    <w:rsid w:val="007E3595"/>
    <w:rsid w:val="007E3E38"/>
    <w:rsid w:val="007E47B4"/>
    <w:rsid w:val="007F1F6D"/>
    <w:rsid w:val="007F2CAA"/>
    <w:rsid w:val="007F5A9E"/>
    <w:rsid w:val="007F5BE3"/>
    <w:rsid w:val="00803B92"/>
    <w:rsid w:val="00812943"/>
    <w:rsid w:val="00814F2F"/>
    <w:rsid w:val="008353A1"/>
    <w:rsid w:val="00840146"/>
    <w:rsid w:val="008447DE"/>
    <w:rsid w:val="00844F4F"/>
    <w:rsid w:val="00845E6E"/>
    <w:rsid w:val="008637CF"/>
    <w:rsid w:val="008944A4"/>
    <w:rsid w:val="008A53C7"/>
    <w:rsid w:val="008B5AE0"/>
    <w:rsid w:val="008B659B"/>
    <w:rsid w:val="008D0B5F"/>
    <w:rsid w:val="008D7BD6"/>
    <w:rsid w:val="008E3404"/>
    <w:rsid w:val="008E4033"/>
    <w:rsid w:val="008E7F5C"/>
    <w:rsid w:val="008F0DC3"/>
    <w:rsid w:val="009002C6"/>
    <w:rsid w:val="009110D0"/>
    <w:rsid w:val="0091153B"/>
    <w:rsid w:val="00921500"/>
    <w:rsid w:val="00925701"/>
    <w:rsid w:val="009301C9"/>
    <w:rsid w:val="0093121E"/>
    <w:rsid w:val="00933A06"/>
    <w:rsid w:val="00936433"/>
    <w:rsid w:val="00937B01"/>
    <w:rsid w:val="00946E96"/>
    <w:rsid w:val="00957929"/>
    <w:rsid w:val="00965356"/>
    <w:rsid w:val="00985616"/>
    <w:rsid w:val="0098604F"/>
    <w:rsid w:val="00990385"/>
    <w:rsid w:val="009916B4"/>
    <w:rsid w:val="009921CE"/>
    <w:rsid w:val="00992857"/>
    <w:rsid w:val="00996EFD"/>
    <w:rsid w:val="009B1A73"/>
    <w:rsid w:val="009C0F6D"/>
    <w:rsid w:val="009C231A"/>
    <w:rsid w:val="009C598B"/>
    <w:rsid w:val="009C5F16"/>
    <w:rsid w:val="009D43D5"/>
    <w:rsid w:val="009D61A4"/>
    <w:rsid w:val="009D67E3"/>
    <w:rsid w:val="009E09B8"/>
    <w:rsid w:val="009E4C28"/>
    <w:rsid w:val="009E629F"/>
    <w:rsid w:val="009F17FC"/>
    <w:rsid w:val="009F78D8"/>
    <w:rsid w:val="00A069DC"/>
    <w:rsid w:val="00A12B66"/>
    <w:rsid w:val="00A12BBD"/>
    <w:rsid w:val="00A14E02"/>
    <w:rsid w:val="00A327D2"/>
    <w:rsid w:val="00A33F64"/>
    <w:rsid w:val="00A55BB7"/>
    <w:rsid w:val="00A60059"/>
    <w:rsid w:val="00A9617B"/>
    <w:rsid w:val="00AB4018"/>
    <w:rsid w:val="00AB52D6"/>
    <w:rsid w:val="00AC18B1"/>
    <w:rsid w:val="00AC1A8A"/>
    <w:rsid w:val="00AC451E"/>
    <w:rsid w:val="00AC7AC1"/>
    <w:rsid w:val="00AD47ED"/>
    <w:rsid w:val="00AE667A"/>
    <w:rsid w:val="00AF1707"/>
    <w:rsid w:val="00AF56AC"/>
    <w:rsid w:val="00AF7CCD"/>
    <w:rsid w:val="00B12412"/>
    <w:rsid w:val="00B12F7C"/>
    <w:rsid w:val="00B14741"/>
    <w:rsid w:val="00B216EB"/>
    <w:rsid w:val="00B24758"/>
    <w:rsid w:val="00B3417C"/>
    <w:rsid w:val="00B35B7B"/>
    <w:rsid w:val="00B448FB"/>
    <w:rsid w:val="00B45B5F"/>
    <w:rsid w:val="00B56DE3"/>
    <w:rsid w:val="00B60818"/>
    <w:rsid w:val="00B75F42"/>
    <w:rsid w:val="00B81DF4"/>
    <w:rsid w:val="00B87850"/>
    <w:rsid w:val="00B934F7"/>
    <w:rsid w:val="00BA2109"/>
    <w:rsid w:val="00BA46AA"/>
    <w:rsid w:val="00BA5B2C"/>
    <w:rsid w:val="00BB40FD"/>
    <w:rsid w:val="00BB4EF4"/>
    <w:rsid w:val="00BB5B4A"/>
    <w:rsid w:val="00BD0652"/>
    <w:rsid w:val="00BD6EB1"/>
    <w:rsid w:val="00BE1F11"/>
    <w:rsid w:val="00BE3D11"/>
    <w:rsid w:val="00BE4385"/>
    <w:rsid w:val="00BE5275"/>
    <w:rsid w:val="00BE5F15"/>
    <w:rsid w:val="00BF36EA"/>
    <w:rsid w:val="00BF433E"/>
    <w:rsid w:val="00C1544E"/>
    <w:rsid w:val="00C3512A"/>
    <w:rsid w:val="00C37A29"/>
    <w:rsid w:val="00C4754D"/>
    <w:rsid w:val="00C54D90"/>
    <w:rsid w:val="00C61168"/>
    <w:rsid w:val="00C72F11"/>
    <w:rsid w:val="00C77DC9"/>
    <w:rsid w:val="00C874D4"/>
    <w:rsid w:val="00C9378A"/>
    <w:rsid w:val="00C9709A"/>
    <w:rsid w:val="00CA04CC"/>
    <w:rsid w:val="00CB1109"/>
    <w:rsid w:val="00CB7259"/>
    <w:rsid w:val="00CC1627"/>
    <w:rsid w:val="00CC376A"/>
    <w:rsid w:val="00CC43AA"/>
    <w:rsid w:val="00CF0E23"/>
    <w:rsid w:val="00D12E68"/>
    <w:rsid w:val="00D22C3E"/>
    <w:rsid w:val="00D23C06"/>
    <w:rsid w:val="00D24725"/>
    <w:rsid w:val="00D36055"/>
    <w:rsid w:val="00D3681D"/>
    <w:rsid w:val="00D36DFC"/>
    <w:rsid w:val="00D653BE"/>
    <w:rsid w:val="00D83C41"/>
    <w:rsid w:val="00D84242"/>
    <w:rsid w:val="00DA2760"/>
    <w:rsid w:val="00DA65EB"/>
    <w:rsid w:val="00DB5830"/>
    <w:rsid w:val="00DC7DC5"/>
    <w:rsid w:val="00DD1D31"/>
    <w:rsid w:val="00DF051B"/>
    <w:rsid w:val="00DF2203"/>
    <w:rsid w:val="00E17341"/>
    <w:rsid w:val="00E321EA"/>
    <w:rsid w:val="00E351DA"/>
    <w:rsid w:val="00E36DF8"/>
    <w:rsid w:val="00E400BA"/>
    <w:rsid w:val="00E522C1"/>
    <w:rsid w:val="00E526CE"/>
    <w:rsid w:val="00E71F7C"/>
    <w:rsid w:val="00E73586"/>
    <w:rsid w:val="00E76DA7"/>
    <w:rsid w:val="00E77FF4"/>
    <w:rsid w:val="00E81741"/>
    <w:rsid w:val="00EA29F4"/>
    <w:rsid w:val="00EA3FEE"/>
    <w:rsid w:val="00EA7172"/>
    <w:rsid w:val="00EC219A"/>
    <w:rsid w:val="00EC3163"/>
    <w:rsid w:val="00EC4585"/>
    <w:rsid w:val="00EC5826"/>
    <w:rsid w:val="00ED05ED"/>
    <w:rsid w:val="00ED521D"/>
    <w:rsid w:val="00ED5B60"/>
    <w:rsid w:val="00EF5AF6"/>
    <w:rsid w:val="00EF662B"/>
    <w:rsid w:val="00F00B1E"/>
    <w:rsid w:val="00F07615"/>
    <w:rsid w:val="00F10258"/>
    <w:rsid w:val="00F1115D"/>
    <w:rsid w:val="00F125F2"/>
    <w:rsid w:val="00F133A0"/>
    <w:rsid w:val="00F21CDA"/>
    <w:rsid w:val="00F337BC"/>
    <w:rsid w:val="00F37CE1"/>
    <w:rsid w:val="00F41884"/>
    <w:rsid w:val="00F44AA7"/>
    <w:rsid w:val="00F504ED"/>
    <w:rsid w:val="00F527A8"/>
    <w:rsid w:val="00F60DD3"/>
    <w:rsid w:val="00F75696"/>
    <w:rsid w:val="00F91AE6"/>
    <w:rsid w:val="00F94E8D"/>
    <w:rsid w:val="00FA226D"/>
    <w:rsid w:val="00FA3171"/>
    <w:rsid w:val="00FA510A"/>
    <w:rsid w:val="00FB1CFA"/>
    <w:rsid w:val="00FC1349"/>
    <w:rsid w:val="00FC1CDE"/>
    <w:rsid w:val="00FC5759"/>
    <w:rsid w:val="00FD2515"/>
    <w:rsid w:val="00FE7426"/>
    <w:rsid w:val="00FF3369"/>
    <w:rsid w:val="00FF6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9040"/>
  <w15:docId w15:val="{3BF85675-9DE3-4AF3-B082-3AAC457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510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510A"/>
    <w:pPr>
      <w:ind w:left="720"/>
      <w:contextualSpacing/>
    </w:pPr>
  </w:style>
  <w:style w:type="paragraph" w:styleId="Tekstprzypisukocowego">
    <w:name w:val="endnote text"/>
    <w:basedOn w:val="Normalny"/>
    <w:link w:val="TekstprzypisukocowegoZnak"/>
    <w:uiPriority w:val="99"/>
    <w:semiHidden/>
    <w:unhideWhenUsed/>
    <w:rsid w:val="00732170"/>
    <w:rPr>
      <w:sz w:val="20"/>
      <w:szCs w:val="20"/>
    </w:rPr>
  </w:style>
  <w:style w:type="character" w:customStyle="1" w:styleId="TekstprzypisukocowegoZnak">
    <w:name w:val="Tekst przypisu końcowego Znak"/>
    <w:basedOn w:val="Domylnaczcionkaakapitu"/>
    <w:link w:val="Tekstprzypisukocowego"/>
    <w:uiPriority w:val="99"/>
    <w:semiHidden/>
    <w:rsid w:val="00732170"/>
    <w:rPr>
      <w:lang w:eastAsia="en-US"/>
    </w:rPr>
  </w:style>
  <w:style w:type="character" w:styleId="Odwoanieprzypisukocowego">
    <w:name w:val="endnote reference"/>
    <w:basedOn w:val="Domylnaczcionkaakapitu"/>
    <w:uiPriority w:val="99"/>
    <w:semiHidden/>
    <w:unhideWhenUsed/>
    <w:rsid w:val="00732170"/>
    <w:rPr>
      <w:vertAlign w:val="superscript"/>
    </w:rPr>
  </w:style>
  <w:style w:type="paragraph" w:styleId="Nagwek">
    <w:name w:val="header"/>
    <w:basedOn w:val="Normalny"/>
    <w:link w:val="NagwekZnak"/>
    <w:uiPriority w:val="99"/>
    <w:unhideWhenUsed/>
    <w:rsid w:val="008637CF"/>
    <w:pPr>
      <w:tabs>
        <w:tab w:val="center" w:pos="4536"/>
        <w:tab w:val="right" w:pos="9072"/>
      </w:tabs>
    </w:pPr>
  </w:style>
  <w:style w:type="character" w:customStyle="1" w:styleId="NagwekZnak">
    <w:name w:val="Nagłówek Znak"/>
    <w:basedOn w:val="Domylnaczcionkaakapitu"/>
    <w:link w:val="Nagwek"/>
    <w:uiPriority w:val="99"/>
    <w:rsid w:val="008637CF"/>
    <w:rPr>
      <w:sz w:val="22"/>
      <w:szCs w:val="22"/>
      <w:lang w:eastAsia="en-US"/>
    </w:rPr>
  </w:style>
  <w:style w:type="paragraph" w:styleId="Stopka">
    <w:name w:val="footer"/>
    <w:basedOn w:val="Normalny"/>
    <w:link w:val="StopkaZnak"/>
    <w:uiPriority w:val="99"/>
    <w:unhideWhenUsed/>
    <w:rsid w:val="008637CF"/>
    <w:pPr>
      <w:tabs>
        <w:tab w:val="center" w:pos="4536"/>
        <w:tab w:val="right" w:pos="9072"/>
      </w:tabs>
    </w:pPr>
  </w:style>
  <w:style w:type="character" w:customStyle="1" w:styleId="StopkaZnak">
    <w:name w:val="Stopka Znak"/>
    <w:basedOn w:val="Domylnaczcionkaakapitu"/>
    <w:link w:val="Stopka"/>
    <w:uiPriority w:val="99"/>
    <w:rsid w:val="008637CF"/>
    <w:rPr>
      <w:sz w:val="22"/>
      <w:szCs w:val="22"/>
      <w:lang w:eastAsia="en-US"/>
    </w:rPr>
  </w:style>
  <w:style w:type="paragraph" w:styleId="Tekstdymka">
    <w:name w:val="Balloon Text"/>
    <w:basedOn w:val="Normalny"/>
    <w:link w:val="TekstdymkaZnak"/>
    <w:uiPriority w:val="99"/>
    <w:semiHidden/>
    <w:unhideWhenUsed/>
    <w:rsid w:val="008637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7CF"/>
    <w:rPr>
      <w:rFonts w:ascii="Tahoma" w:hAnsi="Tahoma" w:cs="Tahoma"/>
      <w:sz w:val="16"/>
      <w:szCs w:val="16"/>
      <w:lang w:eastAsia="en-US"/>
    </w:rPr>
  </w:style>
  <w:style w:type="character" w:styleId="Uwydatnienie">
    <w:name w:val="Emphasis"/>
    <w:basedOn w:val="Domylnaczcionkaakapitu"/>
    <w:qFormat/>
    <w:rsid w:val="00AB52D6"/>
    <w:rPr>
      <w:b/>
      <w:bCs/>
      <w:i w:val="0"/>
      <w:iCs w:val="0"/>
    </w:rPr>
  </w:style>
  <w:style w:type="paragraph" w:styleId="Tekstpodstawowy">
    <w:name w:val="Body Text"/>
    <w:basedOn w:val="Normalny"/>
    <w:link w:val="TekstpodstawowyZnak"/>
    <w:rsid w:val="002B5FB3"/>
    <w:pPr>
      <w:suppressAutoHyphens/>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2B5FB3"/>
    <w:rPr>
      <w:rFonts w:ascii="Arial" w:eastAsia="Times New Roman" w:hAnsi="Arial"/>
      <w:sz w:val="24"/>
      <w:lang w:eastAsia="pl-PL"/>
    </w:rPr>
  </w:style>
  <w:style w:type="paragraph" w:styleId="NormalnyWeb">
    <w:name w:val="Normal (Web)"/>
    <w:basedOn w:val="Normalny"/>
    <w:uiPriority w:val="99"/>
    <w:semiHidden/>
    <w:unhideWhenUsed/>
    <w:rsid w:val="000F24CC"/>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semiHidden/>
    <w:unhideWhenUsed/>
    <w:rsid w:val="00C3512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3512A"/>
    <w:rPr>
      <w:rFonts w:ascii="Consolas" w:eastAsia="Calibri" w:hAnsi="Consolas" w:cs="Times New Roman"/>
      <w:sz w:val="21"/>
      <w:szCs w:val="21"/>
      <w:lang w:eastAsia="en-US"/>
    </w:rPr>
  </w:style>
  <w:style w:type="character" w:styleId="Hipercze">
    <w:name w:val="Hyperlink"/>
    <w:basedOn w:val="Domylnaczcionkaakapitu"/>
    <w:unhideWhenUsed/>
    <w:rsid w:val="003304E8"/>
    <w:rPr>
      <w:color w:val="0000FF"/>
      <w:u w:val="single"/>
    </w:rPr>
  </w:style>
  <w:style w:type="paragraph" w:styleId="Tekstpodstawowywcity">
    <w:name w:val="Body Text Indent"/>
    <w:basedOn w:val="Normalny"/>
    <w:link w:val="TekstpodstawowywcityZnak"/>
    <w:uiPriority w:val="99"/>
    <w:semiHidden/>
    <w:unhideWhenUsed/>
    <w:rsid w:val="00A12B66"/>
    <w:pPr>
      <w:spacing w:after="120"/>
      <w:ind w:left="283"/>
    </w:pPr>
  </w:style>
  <w:style w:type="character" w:customStyle="1" w:styleId="TekstpodstawowywcityZnak">
    <w:name w:val="Tekst podstawowy wcięty Znak"/>
    <w:basedOn w:val="Domylnaczcionkaakapitu"/>
    <w:link w:val="Tekstpodstawowywcity"/>
    <w:uiPriority w:val="99"/>
    <w:semiHidden/>
    <w:rsid w:val="00A12B66"/>
    <w:rPr>
      <w:sz w:val="22"/>
      <w:szCs w:val="22"/>
      <w:lang w:eastAsia="en-US"/>
    </w:rPr>
  </w:style>
  <w:style w:type="paragraph" w:customStyle="1" w:styleId="WW-Tekstpodstawowy3">
    <w:name w:val="WW-Tekst podstawowy 3"/>
    <w:basedOn w:val="Normalny"/>
    <w:rsid w:val="00A12B66"/>
    <w:pPr>
      <w:suppressAutoHyphens/>
      <w:spacing w:after="0" w:line="240" w:lineRule="auto"/>
    </w:pPr>
    <w:rPr>
      <w:rFonts w:ascii="Arial" w:eastAsia="Times New Roman" w:hAnsi="Arial"/>
      <w:b/>
      <w:szCs w:val="20"/>
      <w:lang w:eastAsia="pl-PL"/>
    </w:rPr>
  </w:style>
  <w:style w:type="table" w:styleId="Tabela-Siatka">
    <w:name w:val="Table Grid"/>
    <w:basedOn w:val="Standardowy"/>
    <w:uiPriority w:val="59"/>
    <w:rsid w:val="00CC43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6317">
      <w:bodyDiv w:val="1"/>
      <w:marLeft w:val="0"/>
      <w:marRight w:val="0"/>
      <w:marTop w:val="0"/>
      <w:marBottom w:val="0"/>
      <w:divBdr>
        <w:top w:val="none" w:sz="0" w:space="0" w:color="auto"/>
        <w:left w:val="none" w:sz="0" w:space="0" w:color="auto"/>
        <w:bottom w:val="none" w:sz="0" w:space="0" w:color="auto"/>
        <w:right w:val="none" w:sz="0" w:space="0" w:color="auto"/>
      </w:divBdr>
    </w:div>
    <w:div w:id="1384676519">
      <w:bodyDiv w:val="1"/>
      <w:marLeft w:val="0"/>
      <w:marRight w:val="0"/>
      <w:marTop w:val="0"/>
      <w:marBottom w:val="0"/>
      <w:divBdr>
        <w:top w:val="none" w:sz="0" w:space="0" w:color="auto"/>
        <w:left w:val="none" w:sz="0" w:space="0" w:color="auto"/>
        <w:bottom w:val="none" w:sz="0" w:space="0" w:color="auto"/>
        <w:right w:val="none" w:sz="0" w:space="0" w:color="auto"/>
      </w:divBdr>
    </w:div>
    <w:div w:id="1441801719">
      <w:bodyDiv w:val="1"/>
      <w:marLeft w:val="0"/>
      <w:marRight w:val="0"/>
      <w:marTop w:val="0"/>
      <w:marBottom w:val="0"/>
      <w:divBdr>
        <w:top w:val="none" w:sz="0" w:space="0" w:color="auto"/>
        <w:left w:val="none" w:sz="0" w:space="0" w:color="auto"/>
        <w:bottom w:val="none" w:sz="0" w:space="0" w:color="auto"/>
        <w:right w:val="none" w:sz="0" w:space="0" w:color="auto"/>
      </w:divBdr>
    </w:div>
    <w:div w:id="1552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27E2.28FA6E20" TargetMode="External"/><Relationship Id="rId13" Type="http://schemas.openxmlformats.org/officeDocument/2006/relationships/image" Target="media/image7.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chowa.co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hyperlink" Target="http://www.marma.com.pl" TargetMode="Externa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600</Words>
  <Characters>3602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CharactersWithSpaces>
  <SharedDoc>false</SharedDoc>
  <HLinks>
    <vt:vector size="18" baseType="variant">
      <vt:variant>
        <vt:i4>1441794</vt:i4>
      </vt:variant>
      <vt:variant>
        <vt:i4>6</vt:i4>
      </vt:variant>
      <vt:variant>
        <vt:i4>0</vt:i4>
      </vt:variant>
      <vt:variant>
        <vt:i4>5</vt:i4>
      </vt:variant>
      <vt:variant>
        <vt:lpwstr>http://www.velux.pl/</vt:lpwstr>
      </vt:variant>
      <vt:variant>
        <vt:lpwstr/>
      </vt:variant>
      <vt:variant>
        <vt:i4>1441793</vt:i4>
      </vt:variant>
      <vt:variant>
        <vt:i4>3</vt:i4>
      </vt:variant>
      <vt:variant>
        <vt:i4>0</vt:i4>
      </vt:variant>
      <vt:variant>
        <vt:i4>5</vt:i4>
      </vt:variant>
      <vt:variant>
        <vt:lpwstr>http://www.fakro.pl/</vt:lpwstr>
      </vt:variant>
      <vt:variant>
        <vt:lpwstr/>
      </vt:variant>
      <vt:variant>
        <vt:i4>7536685</vt:i4>
      </vt:variant>
      <vt:variant>
        <vt:i4>0</vt:i4>
      </vt:variant>
      <vt:variant>
        <vt:i4>0</vt:i4>
      </vt:variant>
      <vt:variant>
        <vt:i4>5</vt:i4>
      </vt:variant>
      <vt:variant>
        <vt:lpwstr>http://www.dachowa.com.pl/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MPF</cp:lastModifiedBy>
  <cp:revision>13</cp:revision>
  <cp:lastPrinted>2018-08-03T14:16:00Z</cp:lastPrinted>
  <dcterms:created xsi:type="dcterms:W3CDTF">2019-08-14T14:00:00Z</dcterms:created>
  <dcterms:modified xsi:type="dcterms:W3CDTF">2019-08-21T13:12:00Z</dcterms:modified>
</cp:coreProperties>
</file>