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A63" w:rsidRPr="00C077D3" w:rsidRDefault="008B44F2" w:rsidP="00B772F4">
      <w:pPr>
        <w:rPr>
          <w:rFonts w:ascii="Arial Black" w:hAnsi="Arial Black"/>
          <w:color w:val="7030A0"/>
        </w:rPr>
      </w:pPr>
      <w:r w:rsidRPr="00C077D3">
        <w:rPr>
          <w:rFonts w:ascii="Arial Black" w:hAnsi="Arial Black"/>
        </w:rPr>
        <w:t xml:space="preserve">INSTRUKCJA </w:t>
      </w:r>
      <w:r w:rsidR="00BF3215" w:rsidRPr="00C077D3">
        <w:rPr>
          <w:rFonts w:ascii="Arial Black" w:hAnsi="Arial Black"/>
        </w:rPr>
        <w:t>6</w:t>
      </w:r>
      <w:r w:rsidR="00C077D3" w:rsidRPr="00C077D3">
        <w:rPr>
          <w:rFonts w:ascii="Arial Black" w:hAnsi="Arial Black"/>
        </w:rPr>
        <w:t>,</w:t>
      </w:r>
      <w:r w:rsidR="006B433F" w:rsidRPr="00364A63">
        <w:rPr>
          <w:rFonts w:ascii="Arial Black" w:hAnsi="Arial Black"/>
        </w:rPr>
        <w:t xml:space="preserve"> </w:t>
      </w:r>
      <w:r w:rsidRPr="00C077D3">
        <w:rPr>
          <w:rFonts w:ascii="Arial Black" w:hAnsi="Arial Black"/>
          <w:color w:val="7030A0"/>
        </w:rPr>
        <w:t xml:space="preserve">UKŁADANIA MEMBRAN </w:t>
      </w:r>
      <w:r w:rsidR="00C077D3" w:rsidRPr="00C077D3">
        <w:rPr>
          <w:rFonts w:ascii="Arial Black" w:hAnsi="Arial Black"/>
          <w:noProof/>
          <w:color w:val="7030A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3481070</wp:posOffset>
            </wp:positionH>
            <wp:positionV relativeFrom="margin">
              <wp:posOffset>-262255</wp:posOffset>
            </wp:positionV>
            <wp:extent cx="2466975" cy="428625"/>
            <wp:effectExtent l="19050" t="0" r="9525" b="0"/>
            <wp:wrapSquare wrapText="bothSides"/>
            <wp:docPr id="2" name="Obraz 1" descr="cid:image003.jpg@01D030AA.9208D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jpg@01D030AA.9208D3D0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F8E" w:rsidRPr="00C077D3">
        <w:rPr>
          <w:rFonts w:ascii="Arial Black" w:hAnsi="Arial Black"/>
          <w:color w:val="7030A0"/>
        </w:rPr>
        <w:t>WYSOKOPAROPRZEPUSZCZALNYCH</w:t>
      </w:r>
      <w:r w:rsidR="00747EF8" w:rsidRPr="00C077D3">
        <w:rPr>
          <w:rFonts w:ascii="Arial Black" w:hAnsi="Arial Black"/>
          <w:color w:val="7030A0"/>
        </w:rPr>
        <w:t xml:space="preserve"> JAKO </w:t>
      </w:r>
      <w:r w:rsidR="00364A63" w:rsidRPr="00C077D3">
        <w:rPr>
          <w:rFonts w:ascii="Arial Black" w:hAnsi="Arial Black"/>
          <w:color w:val="7030A0"/>
        </w:rPr>
        <w:t>WARSTW</w:t>
      </w:r>
      <w:r w:rsidR="00E31F8E" w:rsidRPr="00C077D3">
        <w:rPr>
          <w:rFonts w:ascii="Arial Black" w:hAnsi="Arial Black"/>
          <w:color w:val="7030A0"/>
        </w:rPr>
        <w:t>Y</w:t>
      </w:r>
      <w:r w:rsidR="00364A63" w:rsidRPr="00C077D3">
        <w:rPr>
          <w:rFonts w:ascii="Arial Black" w:hAnsi="Arial Black"/>
          <w:color w:val="7030A0"/>
        </w:rPr>
        <w:t xml:space="preserve"> OSŁONOWO-DYSTANSUJĄC</w:t>
      </w:r>
      <w:r w:rsidR="00E31F8E" w:rsidRPr="00C077D3">
        <w:rPr>
          <w:rFonts w:ascii="Arial Black" w:hAnsi="Arial Black"/>
          <w:color w:val="7030A0"/>
        </w:rPr>
        <w:t>EJ</w:t>
      </w:r>
      <w:r w:rsidR="00364A63" w:rsidRPr="00C077D3">
        <w:rPr>
          <w:rFonts w:ascii="Arial Black" w:hAnsi="Arial Black"/>
          <w:color w:val="7030A0"/>
        </w:rPr>
        <w:t xml:space="preserve"> TERMOIZOLACJĘ OD POSZYCIA</w:t>
      </w:r>
      <w:r w:rsidR="00EF7FC6" w:rsidRPr="00C077D3">
        <w:rPr>
          <w:rFonts w:ascii="Arial Black" w:hAnsi="Arial Black"/>
          <w:color w:val="7030A0"/>
        </w:rPr>
        <w:t xml:space="preserve"> DACHU.</w:t>
      </w:r>
    </w:p>
    <w:p w:rsidR="00364A63" w:rsidRPr="00F45511" w:rsidRDefault="00837312" w:rsidP="00B772F4">
      <w:pPr>
        <w:pStyle w:val="WW-Tekstpodstawowy3"/>
        <w:ind w:right="-284"/>
        <w:jc w:val="both"/>
        <w:rPr>
          <w:b w:val="0"/>
          <w:noProof/>
          <w:color w:val="7030A0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617220</wp:posOffset>
                </wp:positionV>
                <wp:extent cx="466725" cy="219075"/>
                <wp:effectExtent l="9525" t="9525" r="9525" b="95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F6B" w:rsidRPr="00540F6B" w:rsidRDefault="00540F6B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40F6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Rys.1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1pt;margin-top:48.6pt;width:36.7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">
                <v:textbox>
                  <w:txbxContent>
                    <w:p w:rsidR="00540F6B" w:rsidRPr="00540F6B" w:rsidRDefault="00540F6B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40F6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Rys.1</w:t>
                      </w:r>
                    </w:p>
                  </w:txbxContent>
                </v:textbox>
              </v:shape>
            </w:pict>
          </mc:Fallback>
        </mc:AlternateContent>
      </w:r>
      <w:r w:rsidR="00962034">
        <w:rPr>
          <w:b w:val="0"/>
          <w:noProof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2890520</wp:posOffset>
            </wp:positionH>
            <wp:positionV relativeFrom="margin">
              <wp:posOffset>1156970</wp:posOffset>
            </wp:positionV>
            <wp:extent cx="3261995" cy="2447925"/>
            <wp:effectExtent l="19050" t="19050" r="14605" b="28575"/>
            <wp:wrapSquare wrapText="bothSides"/>
            <wp:docPr id="5" name="Obraz 4" descr="rys. 2 -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 2 - 5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2447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962034">
        <w:rPr>
          <w:b w:val="0"/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-24130</wp:posOffset>
            </wp:positionH>
            <wp:positionV relativeFrom="margin">
              <wp:posOffset>1156970</wp:posOffset>
            </wp:positionV>
            <wp:extent cx="2819400" cy="2443480"/>
            <wp:effectExtent l="19050" t="19050" r="19050" b="13970"/>
            <wp:wrapSquare wrapText="bothSides"/>
            <wp:docPr id="1" name="Obraz 0" descr="do instr. 1 c-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 instr. 1 c-b.tif"/>
                    <pic:cNvPicPr/>
                  </pic:nvPicPr>
                  <pic:blipFill>
                    <a:blip r:embed="rId10" cstate="print"/>
                    <a:srcRect l="8177" t="5986" r="13576"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43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271EE0" w:rsidRPr="00BB63A6">
        <w:rPr>
          <w:b w:val="0"/>
          <w:sz w:val="20"/>
        </w:rPr>
        <w:t xml:space="preserve">Nasza instrukcja </w:t>
      </w:r>
      <w:r w:rsidR="00D40547" w:rsidRPr="00BB63A6">
        <w:rPr>
          <w:b w:val="0"/>
          <w:sz w:val="20"/>
        </w:rPr>
        <w:t>d</w:t>
      </w:r>
      <w:r w:rsidR="00271EE0" w:rsidRPr="00BB63A6">
        <w:rPr>
          <w:b w:val="0"/>
          <w:sz w:val="20"/>
        </w:rPr>
        <w:t xml:space="preserve">otyczy najistotniejszych zasad układania </w:t>
      </w:r>
      <w:r w:rsidR="00C077D3" w:rsidRPr="00F45511">
        <w:rPr>
          <w:sz w:val="20"/>
        </w:rPr>
        <w:t>wysokoparoprzepuszczalnych</w:t>
      </w:r>
      <w:r w:rsidR="00C077D3">
        <w:rPr>
          <w:b w:val="0"/>
          <w:sz w:val="20"/>
        </w:rPr>
        <w:t xml:space="preserve"> </w:t>
      </w:r>
      <w:r w:rsidR="008B44F2">
        <w:rPr>
          <w:sz w:val="20"/>
        </w:rPr>
        <w:t xml:space="preserve">membran </w:t>
      </w:r>
      <w:r w:rsidR="00541DF8" w:rsidRPr="00F45511">
        <w:rPr>
          <w:b w:val="0"/>
          <w:sz w:val="20"/>
        </w:rPr>
        <w:t>nazywanych dalej</w:t>
      </w:r>
      <w:r w:rsidR="008B44F2">
        <w:rPr>
          <w:sz w:val="20"/>
        </w:rPr>
        <w:t xml:space="preserve"> </w:t>
      </w:r>
      <w:r>
        <w:rPr>
          <w:sz w:val="20"/>
        </w:rPr>
        <w:t xml:space="preserve">„MWK” </w:t>
      </w:r>
      <w:r w:rsidR="008B44F2">
        <w:rPr>
          <w:sz w:val="20"/>
        </w:rPr>
        <w:t>o</w:t>
      </w:r>
      <w:r w:rsidR="00541DF8">
        <w:rPr>
          <w:sz w:val="20"/>
        </w:rPr>
        <w:t xml:space="preserve"> </w:t>
      </w:r>
      <w:r>
        <w:rPr>
          <w:sz w:val="20"/>
        </w:rPr>
        <w:t>DWU typ</w:t>
      </w:r>
      <w:r w:rsidR="00541DF8">
        <w:rPr>
          <w:sz w:val="20"/>
        </w:rPr>
        <w:t xml:space="preserve"> </w:t>
      </w:r>
      <w:r w:rsidR="00F81FB8">
        <w:rPr>
          <w:sz w:val="20"/>
        </w:rPr>
        <w:t>90</w:t>
      </w:r>
      <w:r w:rsidR="00541DF8">
        <w:rPr>
          <w:sz w:val="20"/>
        </w:rPr>
        <w:t xml:space="preserve"> – </w:t>
      </w:r>
      <w:r>
        <w:rPr>
          <w:sz w:val="20"/>
        </w:rPr>
        <w:t>typ 265</w:t>
      </w:r>
      <w:r w:rsidR="00364A63">
        <w:rPr>
          <w:sz w:val="20"/>
        </w:rPr>
        <w:t xml:space="preserve"> </w:t>
      </w:r>
      <w:r w:rsidR="00FB1948" w:rsidRPr="00F45511">
        <w:rPr>
          <w:b w:val="0"/>
          <w:sz w:val="20"/>
        </w:rPr>
        <w:t xml:space="preserve">w funkcji materiału dystansującego termoizolację od poszycia </w:t>
      </w:r>
      <w:r w:rsidR="00364A63" w:rsidRPr="00F45511">
        <w:rPr>
          <w:b w:val="0"/>
          <w:sz w:val="20"/>
        </w:rPr>
        <w:t>w dachach wentylowanych</w:t>
      </w:r>
      <w:r w:rsidR="00FB1948" w:rsidRPr="00F45511">
        <w:rPr>
          <w:b w:val="0"/>
          <w:sz w:val="20"/>
        </w:rPr>
        <w:t>.</w:t>
      </w:r>
      <w:r w:rsidR="00364A63" w:rsidRPr="00F45511">
        <w:rPr>
          <w:b w:val="0"/>
          <w:sz w:val="20"/>
        </w:rPr>
        <w:t xml:space="preserve"> </w:t>
      </w:r>
      <w:r>
        <w:rPr>
          <w:b w:val="0"/>
          <w:noProof/>
          <w:color w:val="7030A0"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5579745</wp:posOffset>
                </wp:positionH>
                <wp:positionV relativeFrom="paragraph">
                  <wp:posOffset>2293620</wp:posOffset>
                </wp:positionV>
                <wp:extent cx="466725" cy="219075"/>
                <wp:effectExtent l="12700" t="9525" r="6350" b="952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F6B" w:rsidRPr="00540F6B" w:rsidRDefault="00540F6B" w:rsidP="00540F6B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40F6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Rys.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439.35pt;margin-top:180.6pt;width:36.7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">
                <v:textbox>
                  <w:txbxContent>
                    <w:p w:rsidR="00540F6B" w:rsidRPr="00540F6B" w:rsidRDefault="00540F6B" w:rsidP="00540F6B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40F6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Rys.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930FF" w:rsidRPr="003930FF" w:rsidRDefault="00837312" w:rsidP="00B772F4">
      <w:pPr>
        <w:pStyle w:val="WW-Tekstpodstawowy3"/>
        <w:ind w:right="-284"/>
        <w:jc w:val="both"/>
        <w:rPr>
          <w:b w:val="0"/>
          <w:color w:val="7030A0"/>
          <w:sz w:val="20"/>
        </w:rPr>
      </w:pPr>
      <w:r>
        <w:rPr>
          <w:b w:val="0"/>
          <w:noProof/>
          <w:color w:val="7030A0"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5627370</wp:posOffset>
                </wp:positionH>
                <wp:positionV relativeFrom="paragraph">
                  <wp:posOffset>2226945</wp:posOffset>
                </wp:positionV>
                <wp:extent cx="466725" cy="219075"/>
                <wp:effectExtent l="12700" t="9525" r="6350" b="9525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D77" w:rsidRPr="00540F6B" w:rsidRDefault="00EA4D77" w:rsidP="00EA4D77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40F6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Rys.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443.1pt;margin-top:175.35pt;width:36.7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">
                <v:textbox>
                  <w:txbxContent>
                    <w:p w:rsidR="00EA4D77" w:rsidRPr="00540F6B" w:rsidRDefault="00EA4D77" w:rsidP="00EA4D77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40F6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Rys.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FB1948" w:rsidRPr="005A7C63" w:rsidRDefault="00FB1948" w:rsidP="00B772F4">
      <w:pPr>
        <w:pStyle w:val="WW-Tekstpodstawowy3"/>
        <w:ind w:right="-284"/>
        <w:jc w:val="both"/>
        <w:rPr>
          <w:b w:val="0"/>
          <w:sz w:val="20"/>
        </w:rPr>
      </w:pPr>
      <w:r w:rsidRPr="005A7C63">
        <w:rPr>
          <w:b w:val="0"/>
          <w:sz w:val="20"/>
        </w:rPr>
        <w:t xml:space="preserve">W takich dachach </w:t>
      </w:r>
      <w:r w:rsidR="00851F1C">
        <w:rPr>
          <w:rFonts w:ascii="Arial Black" w:hAnsi="Arial Black"/>
          <w:sz w:val="20"/>
        </w:rPr>
        <w:t>MWK</w:t>
      </w:r>
      <w:r w:rsidR="00851F1C" w:rsidRPr="00BB63A6">
        <w:rPr>
          <w:rFonts w:ascii="Arial Black" w:hAnsi="Arial Black"/>
          <w:sz w:val="20"/>
        </w:rPr>
        <w:t xml:space="preserve"> </w:t>
      </w:r>
      <w:r w:rsidRPr="005A7C63">
        <w:rPr>
          <w:b w:val="0"/>
          <w:sz w:val="20"/>
        </w:rPr>
        <w:t xml:space="preserve">utrzymuje niezbędny dystans miedzy poszyciem i termoizolacją osłaniając ją jednocześnie przed wilgocią napływającą z powietrzem wentylującym. </w:t>
      </w:r>
      <w:r w:rsidR="005A7C63" w:rsidRPr="005A7C63">
        <w:rPr>
          <w:b w:val="0"/>
          <w:sz w:val="20"/>
        </w:rPr>
        <w:t xml:space="preserve">Dotyczy to szczególnie wełny mineralnej (szklanej i skalnej) oraz drzewnej. </w:t>
      </w:r>
      <w:r w:rsidR="003B6BB6">
        <w:rPr>
          <w:b w:val="0"/>
          <w:sz w:val="20"/>
        </w:rPr>
        <w:t>Poszycia (deskowanie, płyty OSB lub sklejki itp.) stosuje się pod</w:t>
      </w:r>
      <w:r w:rsidR="005A7C63">
        <w:rPr>
          <w:b w:val="0"/>
          <w:sz w:val="20"/>
        </w:rPr>
        <w:t xml:space="preserve"> </w:t>
      </w:r>
      <w:r w:rsidR="003B6BB6">
        <w:rPr>
          <w:b w:val="0"/>
          <w:sz w:val="20"/>
        </w:rPr>
        <w:t>pokrycia wymagające sztywnego podłoża nośnego</w:t>
      </w:r>
      <w:r w:rsidRPr="005A7C63">
        <w:rPr>
          <w:b w:val="0"/>
          <w:sz w:val="20"/>
        </w:rPr>
        <w:t xml:space="preserve"> (rys.2) </w:t>
      </w:r>
      <w:r w:rsidR="003B6BB6">
        <w:rPr>
          <w:b w:val="0"/>
          <w:sz w:val="20"/>
        </w:rPr>
        <w:t>oraz</w:t>
      </w:r>
      <w:r w:rsidRPr="005A7C63">
        <w:rPr>
          <w:b w:val="0"/>
          <w:sz w:val="20"/>
        </w:rPr>
        <w:t xml:space="preserve"> </w:t>
      </w:r>
      <w:r w:rsidR="003B6BB6">
        <w:rPr>
          <w:b w:val="0"/>
          <w:sz w:val="20"/>
        </w:rPr>
        <w:t xml:space="preserve">pod izolację uszczelniającą (papy bitumiczne, folie PCV itp.) pokrycia leżące na </w:t>
      </w:r>
      <w:r w:rsidRPr="005A7C63">
        <w:rPr>
          <w:b w:val="0"/>
          <w:sz w:val="20"/>
        </w:rPr>
        <w:t>łatach</w:t>
      </w:r>
      <w:r w:rsidR="003B6BB6">
        <w:rPr>
          <w:b w:val="0"/>
          <w:sz w:val="20"/>
        </w:rPr>
        <w:t xml:space="preserve"> i kontr</w:t>
      </w:r>
      <w:r w:rsidR="00851F1C">
        <w:rPr>
          <w:b w:val="0"/>
          <w:sz w:val="20"/>
        </w:rPr>
        <w:t xml:space="preserve"> </w:t>
      </w:r>
      <w:r w:rsidR="003B6BB6">
        <w:rPr>
          <w:b w:val="0"/>
          <w:sz w:val="20"/>
        </w:rPr>
        <w:t>łatach</w:t>
      </w:r>
      <w:r w:rsidRPr="005A7C63">
        <w:rPr>
          <w:b w:val="0"/>
          <w:sz w:val="20"/>
        </w:rPr>
        <w:t xml:space="preserve"> (rys.1).</w:t>
      </w:r>
    </w:p>
    <w:p w:rsidR="007E0752" w:rsidRDefault="00837312" w:rsidP="00B772F4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-3810000</wp:posOffset>
                </wp:positionH>
                <wp:positionV relativeFrom="paragraph">
                  <wp:posOffset>180975</wp:posOffset>
                </wp:positionV>
                <wp:extent cx="466725" cy="219075"/>
                <wp:effectExtent l="5080" t="13970" r="13970" b="508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752" w:rsidRPr="00540F6B" w:rsidRDefault="007E0752" w:rsidP="007E0752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40F6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Rys.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-300pt;margin-top:14.25pt;width:36.7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">
                <v:textbox>
                  <w:txbxContent>
                    <w:p w:rsidR="007E0752" w:rsidRPr="00540F6B" w:rsidRDefault="007E0752" w:rsidP="007E0752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40F6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Rys.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678A7">
        <w:rPr>
          <w:b w:val="0"/>
          <w:sz w:val="20"/>
        </w:rPr>
        <w:t>D</w:t>
      </w:r>
      <w:r w:rsidR="007E0752" w:rsidRPr="007E0752">
        <w:rPr>
          <w:b w:val="0"/>
          <w:sz w:val="20"/>
        </w:rPr>
        <w:t xml:space="preserve">ystans </w:t>
      </w:r>
      <w:r w:rsidR="001678A7">
        <w:rPr>
          <w:b w:val="0"/>
          <w:sz w:val="20"/>
        </w:rPr>
        <w:t>stanowiący szczelinę wentylacyjną</w:t>
      </w:r>
      <w:r w:rsidR="007E0752">
        <w:rPr>
          <w:b w:val="0"/>
          <w:sz w:val="20"/>
        </w:rPr>
        <w:t xml:space="preserve"> moż</w:t>
      </w:r>
      <w:r w:rsidR="001678A7">
        <w:rPr>
          <w:b w:val="0"/>
          <w:sz w:val="20"/>
        </w:rPr>
        <w:t xml:space="preserve">na wykonać </w:t>
      </w:r>
      <w:r w:rsidR="007E0752">
        <w:rPr>
          <w:b w:val="0"/>
          <w:sz w:val="20"/>
        </w:rPr>
        <w:t xml:space="preserve">na dwa sposoby. </w:t>
      </w:r>
    </w:p>
    <w:p w:rsidR="007E0752" w:rsidRDefault="007E0752" w:rsidP="00B772F4">
      <w:pPr>
        <w:pStyle w:val="WW-Tekstpodstawowy3"/>
        <w:ind w:right="-284"/>
        <w:jc w:val="both"/>
        <w:rPr>
          <w:b w:val="0"/>
          <w:sz w:val="20"/>
        </w:rPr>
      </w:pPr>
      <w:r w:rsidRPr="001678A7">
        <w:rPr>
          <w:sz w:val="20"/>
        </w:rPr>
        <w:t>Pierwszy</w:t>
      </w:r>
      <w:r>
        <w:rPr>
          <w:b w:val="0"/>
          <w:sz w:val="20"/>
        </w:rPr>
        <w:t xml:space="preserve"> pokazany jest na rys.2</w:t>
      </w:r>
      <w:r w:rsidR="00851F1C">
        <w:rPr>
          <w:b w:val="0"/>
          <w:sz w:val="20"/>
        </w:rPr>
        <w:t>, 4 i 5</w:t>
      </w:r>
      <w:r>
        <w:rPr>
          <w:b w:val="0"/>
          <w:sz w:val="20"/>
        </w:rPr>
        <w:t xml:space="preserve">. </w:t>
      </w:r>
      <w:r w:rsidR="001678A7">
        <w:rPr>
          <w:rFonts w:ascii="Arial Black" w:hAnsi="Arial Black"/>
          <w:sz w:val="20"/>
        </w:rPr>
        <w:t>MWK</w:t>
      </w:r>
      <w:r w:rsidR="001678A7" w:rsidRPr="00BB63A6">
        <w:rPr>
          <w:rFonts w:ascii="Arial Black" w:hAnsi="Arial Black"/>
          <w:sz w:val="20"/>
        </w:rPr>
        <w:t xml:space="preserve"> </w:t>
      </w:r>
      <w:r>
        <w:rPr>
          <w:b w:val="0"/>
          <w:sz w:val="20"/>
        </w:rPr>
        <w:t xml:space="preserve">jest układana na więźbie dachowej a nad nią montowane są do więźby kontr łaty stanowiące stelaż, do którego mocowane jest poszycie. </w:t>
      </w:r>
    </w:p>
    <w:p w:rsidR="003930FF" w:rsidRDefault="00837312" w:rsidP="00B772F4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-3797300</wp:posOffset>
                </wp:positionH>
                <wp:positionV relativeFrom="paragraph">
                  <wp:posOffset>181610</wp:posOffset>
                </wp:positionV>
                <wp:extent cx="466725" cy="219075"/>
                <wp:effectExtent l="8255" t="9525" r="10795" b="9525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7A2" w:rsidRPr="00540F6B" w:rsidRDefault="009837A2" w:rsidP="009837A2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40F6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Rys.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-299pt;margin-top:14.3pt;width:36.7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">
                <v:textbox>
                  <w:txbxContent>
                    <w:p w:rsidR="009837A2" w:rsidRPr="00540F6B" w:rsidRDefault="009837A2" w:rsidP="009837A2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40F6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Rys.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E0752" w:rsidRPr="001678A7">
        <w:rPr>
          <w:sz w:val="20"/>
        </w:rPr>
        <w:t>Druga</w:t>
      </w:r>
      <w:r w:rsidR="007E0752">
        <w:rPr>
          <w:b w:val="0"/>
          <w:sz w:val="20"/>
        </w:rPr>
        <w:t xml:space="preserve"> metoda polega na zamocowaniu </w:t>
      </w:r>
      <w:r w:rsidR="00851F1C">
        <w:rPr>
          <w:rFonts w:ascii="Arial Black" w:hAnsi="Arial Black"/>
          <w:sz w:val="20"/>
        </w:rPr>
        <w:t>MWK</w:t>
      </w:r>
      <w:r w:rsidR="00851F1C" w:rsidRPr="00BB63A6">
        <w:rPr>
          <w:rFonts w:ascii="Arial Black" w:hAnsi="Arial Black"/>
          <w:sz w:val="20"/>
        </w:rPr>
        <w:t xml:space="preserve"> </w:t>
      </w:r>
      <w:r w:rsidR="007E0752">
        <w:rPr>
          <w:b w:val="0"/>
          <w:sz w:val="20"/>
        </w:rPr>
        <w:t>po wcześniejszym wykonaniu poszycia (i pokrycia) przed zamocowaniem termoizolacji (rys.3).</w:t>
      </w:r>
    </w:p>
    <w:p w:rsidR="003930FF" w:rsidRPr="00851F1C" w:rsidRDefault="00851F1C" w:rsidP="00F45511">
      <w:pPr>
        <w:pStyle w:val="WW-Tekstpodstawowy3"/>
        <w:ind w:right="-284"/>
        <w:jc w:val="center"/>
        <w:rPr>
          <w:sz w:val="20"/>
        </w:rPr>
      </w:pPr>
      <w:r w:rsidRPr="00851F1C">
        <w:rPr>
          <w:sz w:val="20"/>
        </w:rPr>
        <w:t>ZALECENIA</w:t>
      </w:r>
    </w:p>
    <w:p w:rsidR="00776254" w:rsidRPr="00776254" w:rsidRDefault="00F45511" w:rsidP="00F45511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noProof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23495</wp:posOffset>
            </wp:positionH>
            <wp:positionV relativeFrom="margin">
              <wp:posOffset>5547995</wp:posOffset>
            </wp:positionV>
            <wp:extent cx="3867150" cy="2901315"/>
            <wp:effectExtent l="19050" t="19050" r="19050" b="13335"/>
            <wp:wrapSquare wrapText="bothSides"/>
            <wp:docPr id="7" name="Obraz 6" descr="rys. 3 -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 3 - 5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901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837312"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-3778250</wp:posOffset>
                </wp:positionH>
                <wp:positionV relativeFrom="paragraph">
                  <wp:posOffset>72390</wp:posOffset>
                </wp:positionV>
                <wp:extent cx="466725" cy="219075"/>
                <wp:effectExtent l="12700" t="9525" r="6350" b="952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034" w:rsidRPr="00540F6B" w:rsidRDefault="00962034" w:rsidP="00962034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40F6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Rys.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-297.5pt;margin-top:5.7pt;width:36.7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">
                <v:textbox>
                  <w:txbxContent>
                    <w:p w:rsidR="00962034" w:rsidRPr="00540F6B" w:rsidRDefault="00962034" w:rsidP="00962034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40F6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Rys.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sz w:val="20"/>
        </w:rPr>
        <w:t xml:space="preserve">1. </w:t>
      </w:r>
      <w:r w:rsidR="00776254">
        <w:rPr>
          <w:b w:val="0"/>
          <w:sz w:val="20"/>
        </w:rPr>
        <w:t xml:space="preserve">Bez względu na metodę wykonania dystansu szczelina utworzona przez </w:t>
      </w:r>
      <w:r w:rsidR="00776254">
        <w:rPr>
          <w:rFonts w:ascii="Arial Black" w:hAnsi="Arial Black"/>
          <w:sz w:val="20"/>
        </w:rPr>
        <w:t>MWK</w:t>
      </w:r>
      <w:r w:rsidR="00776254" w:rsidRPr="00BB63A6">
        <w:rPr>
          <w:rFonts w:ascii="Arial Black" w:hAnsi="Arial Black"/>
          <w:sz w:val="20"/>
        </w:rPr>
        <w:t xml:space="preserve"> </w:t>
      </w:r>
      <w:r w:rsidR="00776254">
        <w:rPr>
          <w:b w:val="0"/>
          <w:sz w:val="20"/>
        </w:rPr>
        <w:t xml:space="preserve">miedzy poszyciem a termoizolacją musi mieć wlot i wylot oraz musi być drożna </w:t>
      </w:r>
      <w:r>
        <w:rPr>
          <w:b w:val="0"/>
          <w:sz w:val="20"/>
        </w:rPr>
        <w:t xml:space="preserve">na całej swojej długości (według Instrukcji 2 lub </w:t>
      </w:r>
      <w:r w:rsidRPr="00C65C7D">
        <w:rPr>
          <w:b w:val="0"/>
          <w:sz w:val="20"/>
        </w:rPr>
        <w:t xml:space="preserve">DIN 4108 </w:t>
      </w:r>
      <w:r>
        <w:rPr>
          <w:b w:val="0"/>
          <w:sz w:val="20"/>
        </w:rPr>
        <w:t>–</w:t>
      </w:r>
      <w:r w:rsidRPr="00C65C7D">
        <w:rPr>
          <w:b w:val="0"/>
          <w:sz w:val="20"/>
        </w:rPr>
        <w:t xml:space="preserve"> 3</w:t>
      </w:r>
      <w:r>
        <w:rPr>
          <w:b w:val="0"/>
          <w:sz w:val="20"/>
        </w:rPr>
        <w:t>)</w:t>
      </w:r>
      <w:r w:rsidRPr="00776254">
        <w:rPr>
          <w:b w:val="0"/>
          <w:color w:val="0070C0"/>
          <w:sz w:val="20"/>
        </w:rPr>
        <w:t>.</w:t>
      </w:r>
    </w:p>
    <w:p w:rsidR="00776254" w:rsidRDefault="00F45511" w:rsidP="00F45511">
      <w:pPr>
        <w:pStyle w:val="WW-Tekstpodstawowy3"/>
        <w:ind w:right="-284"/>
        <w:jc w:val="both"/>
        <w:rPr>
          <w:b w:val="0"/>
          <w:sz w:val="20"/>
        </w:rPr>
      </w:pPr>
      <w:r>
        <w:rPr>
          <w:rFonts w:cs="Arial"/>
          <w:b w:val="0"/>
          <w:sz w:val="20"/>
        </w:rPr>
        <w:t xml:space="preserve">2. </w:t>
      </w:r>
      <w:r w:rsidR="00851F1C" w:rsidRPr="00962034">
        <w:rPr>
          <w:rFonts w:cs="Arial"/>
          <w:b w:val="0"/>
          <w:sz w:val="20"/>
        </w:rPr>
        <w:t>W</w:t>
      </w:r>
      <w:r w:rsidR="00851F1C" w:rsidRPr="00776254">
        <w:rPr>
          <w:rFonts w:cs="Arial"/>
          <w:sz w:val="20"/>
        </w:rPr>
        <w:t xml:space="preserve"> </w:t>
      </w:r>
      <w:r w:rsidR="00851F1C" w:rsidRPr="00776254">
        <w:rPr>
          <w:rFonts w:cs="Arial"/>
          <w:b w:val="0"/>
          <w:sz w:val="20"/>
        </w:rPr>
        <w:t>pierwszej metodzie (rys.2, 4, 5)</w:t>
      </w:r>
      <w:r w:rsidR="00851F1C" w:rsidRPr="00776254">
        <w:rPr>
          <w:rFonts w:cs="Arial"/>
          <w:sz w:val="20"/>
        </w:rPr>
        <w:t xml:space="preserve">  </w:t>
      </w:r>
      <w:r w:rsidR="00851F1C" w:rsidRPr="00776254">
        <w:rPr>
          <w:rFonts w:ascii="Arial Black" w:hAnsi="Arial Black"/>
          <w:sz w:val="20"/>
        </w:rPr>
        <w:t xml:space="preserve"> </w:t>
      </w:r>
      <w:r w:rsidR="008B44F2" w:rsidRPr="00776254">
        <w:rPr>
          <w:rFonts w:ascii="Arial Black" w:hAnsi="Arial Black"/>
          <w:sz w:val="20"/>
        </w:rPr>
        <w:t>MWK</w:t>
      </w:r>
      <w:r w:rsidR="00780B0C" w:rsidRPr="00776254">
        <w:rPr>
          <w:rFonts w:ascii="Arial Black" w:hAnsi="Arial Black"/>
          <w:sz w:val="20"/>
        </w:rPr>
        <w:t xml:space="preserve"> </w:t>
      </w:r>
      <w:r w:rsidR="00851F1C" w:rsidRPr="00776254">
        <w:rPr>
          <w:b w:val="0"/>
          <w:sz w:val="20"/>
        </w:rPr>
        <w:t>układana</w:t>
      </w:r>
      <w:r w:rsidR="00780B0C" w:rsidRPr="00776254">
        <w:rPr>
          <w:b w:val="0"/>
          <w:sz w:val="20"/>
        </w:rPr>
        <w:t xml:space="preserve"> jest </w:t>
      </w:r>
      <w:r w:rsidR="00851F1C" w:rsidRPr="00776254">
        <w:rPr>
          <w:b w:val="0"/>
          <w:sz w:val="20"/>
        </w:rPr>
        <w:t xml:space="preserve">na więźbie dachowej tak samo jak na dachach pochyłych </w:t>
      </w:r>
      <w:r w:rsidR="00776254" w:rsidRPr="00776254">
        <w:rPr>
          <w:b w:val="0"/>
          <w:sz w:val="20"/>
        </w:rPr>
        <w:t>(</w:t>
      </w:r>
      <w:r w:rsidR="00851F1C" w:rsidRPr="00776254">
        <w:rPr>
          <w:b w:val="0"/>
          <w:sz w:val="20"/>
        </w:rPr>
        <w:t>bez poszycia</w:t>
      </w:r>
      <w:r w:rsidR="00776254" w:rsidRPr="00776254">
        <w:rPr>
          <w:b w:val="0"/>
          <w:sz w:val="20"/>
        </w:rPr>
        <w:t>)</w:t>
      </w:r>
      <w:r w:rsidR="00851F1C" w:rsidRPr="00776254">
        <w:rPr>
          <w:b w:val="0"/>
          <w:sz w:val="20"/>
        </w:rPr>
        <w:t xml:space="preserve"> jako</w:t>
      </w:r>
      <w:r w:rsidR="00780B0C" w:rsidRPr="00776254">
        <w:rPr>
          <w:b w:val="0"/>
          <w:sz w:val="20"/>
        </w:rPr>
        <w:t xml:space="preserve"> warstwa uszczelniająca pokrycia leżąc</w:t>
      </w:r>
      <w:r w:rsidR="00851F1C" w:rsidRPr="00776254">
        <w:rPr>
          <w:b w:val="0"/>
          <w:sz w:val="20"/>
        </w:rPr>
        <w:t>e</w:t>
      </w:r>
      <w:r w:rsidR="00780B0C" w:rsidRPr="00776254">
        <w:rPr>
          <w:b w:val="0"/>
          <w:sz w:val="20"/>
        </w:rPr>
        <w:t xml:space="preserve"> na łatach i </w:t>
      </w:r>
      <w:r w:rsidR="00700FBF" w:rsidRPr="00776254">
        <w:rPr>
          <w:b w:val="0"/>
          <w:sz w:val="20"/>
        </w:rPr>
        <w:t>kontr łatach</w:t>
      </w:r>
      <w:r w:rsidR="00851F1C" w:rsidRPr="00776254">
        <w:rPr>
          <w:b w:val="0"/>
          <w:sz w:val="20"/>
        </w:rPr>
        <w:t xml:space="preserve"> (</w:t>
      </w:r>
      <w:r w:rsidR="00541D8F">
        <w:rPr>
          <w:b w:val="0"/>
          <w:sz w:val="20"/>
        </w:rPr>
        <w:t xml:space="preserve">według </w:t>
      </w:r>
      <w:r w:rsidR="00851F1C" w:rsidRPr="00776254">
        <w:rPr>
          <w:b w:val="0"/>
          <w:sz w:val="20"/>
        </w:rPr>
        <w:t>instrukcj</w:t>
      </w:r>
      <w:r w:rsidR="00541D8F">
        <w:rPr>
          <w:b w:val="0"/>
          <w:sz w:val="20"/>
        </w:rPr>
        <w:t>i</w:t>
      </w:r>
      <w:r w:rsidR="00851F1C" w:rsidRPr="00776254">
        <w:rPr>
          <w:b w:val="0"/>
          <w:sz w:val="20"/>
        </w:rPr>
        <w:t xml:space="preserve"> nr 1).</w:t>
      </w:r>
      <w:r w:rsidR="00780B0C" w:rsidRPr="00776254">
        <w:rPr>
          <w:b w:val="0"/>
          <w:sz w:val="20"/>
        </w:rPr>
        <w:t xml:space="preserve"> </w:t>
      </w:r>
    </w:p>
    <w:p w:rsidR="00BD0251" w:rsidRDefault="00F45511" w:rsidP="00F45511">
      <w:pPr>
        <w:pStyle w:val="WW-Tekstpodstawowy3"/>
        <w:ind w:right="-284"/>
        <w:jc w:val="both"/>
        <w:rPr>
          <w:b w:val="0"/>
          <w:sz w:val="20"/>
        </w:rPr>
      </w:pPr>
      <w:r>
        <w:rPr>
          <w:rFonts w:cs="Arial"/>
          <w:b w:val="0"/>
          <w:sz w:val="20"/>
        </w:rPr>
        <w:t xml:space="preserve">3. </w:t>
      </w:r>
      <w:r w:rsidR="00776254" w:rsidRPr="00776254">
        <w:rPr>
          <w:rFonts w:cs="Arial"/>
          <w:b w:val="0"/>
          <w:sz w:val="20"/>
        </w:rPr>
        <w:t>W</w:t>
      </w:r>
      <w:r w:rsidR="00776254">
        <w:rPr>
          <w:rFonts w:cs="Arial"/>
          <w:b w:val="0"/>
          <w:sz w:val="20"/>
        </w:rPr>
        <w:t xml:space="preserve"> drug</w:t>
      </w:r>
      <w:r w:rsidR="00780B0C" w:rsidRPr="00776254">
        <w:rPr>
          <w:b w:val="0"/>
          <w:sz w:val="20"/>
        </w:rPr>
        <w:t xml:space="preserve">iej </w:t>
      </w:r>
      <w:r w:rsidR="00776254">
        <w:rPr>
          <w:b w:val="0"/>
          <w:sz w:val="20"/>
        </w:rPr>
        <w:t>metodzie</w:t>
      </w:r>
      <w:r w:rsidR="00780B0C" w:rsidRPr="00776254">
        <w:rPr>
          <w:b w:val="0"/>
          <w:sz w:val="20"/>
        </w:rPr>
        <w:t xml:space="preserve"> </w:t>
      </w:r>
      <w:r w:rsidR="008B44F2" w:rsidRPr="00776254">
        <w:rPr>
          <w:rFonts w:ascii="Arial Black" w:hAnsi="Arial Black"/>
          <w:sz w:val="20"/>
        </w:rPr>
        <w:t xml:space="preserve">MWK </w:t>
      </w:r>
      <w:r w:rsidR="00776254" w:rsidRPr="00776254">
        <w:rPr>
          <w:b w:val="0"/>
          <w:sz w:val="20"/>
        </w:rPr>
        <w:t xml:space="preserve">mocowana </w:t>
      </w:r>
      <w:r w:rsidR="001678A7">
        <w:rPr>
          <w:b w:val="0"/>
          <w:sz w:val="20"/>
        </w:rPr>
        <w:t xml:space="preserve">pod istniejącym już poszyciem </w:t>
      </w:r>
      <w:r w:rsidR="00776254">
        <w:rPr>
          <w:b w:val="0"/>
          <w:sz w:val="20"/>
        </w:rPr>
        <w:t xml:space="preserve">do krokwi tworząc szczelinę wentylacyjną miedzy nimi. </w:t>
      </w:r>
      <w:r w:rsidR="001678A7">
        <w:rPr>
          <w:b w:val="0"/>
          <w:sz w:val="20"/>
        </w:rPr>
        <w:t xml:space="preserve">Najlepiej jest zamocować ją na listwach dystansujących. </w:t>
      </w:r>
      <w:r w:rsidR="00BD0251">
        <w:rPr>
          <w:b w:val="0"/>
          <w:sz w:val="20"/>
        </w:rPr>
        <w:t xml:space="preserve">Wysokość listwy stanowi wysokość szczeliny i powinna być dobrana do jej długości oraz innych uwarunkowań dachu według zasad </w:t>
      </w:r>
      <w:r>
        <w:rPr>
          <w:b w:val="0"/>
          <w:sz w:val="20"/>
        </w:rPr>
        <w:t xml:space="preserve">zawartych w Instrukcji 2 lub </w:t>
      </w:r>
      <w:r w:rsidRPr="00C65C7D">
        <w:rPr>
          <w:b w:val="0"/>
          <w:sz w:val="20"/>
        </w:rPr>
        <w:t xml:space="preserve">DIN 4108 </w:t>
      </w:r>
      <w:r>
        <w:rPr>
          <w:b w:val="0"/>
          <w:sz w:val="20"/>
        </w:rPr>
        <w:t>–</w:t>
      </w:r>
      <w:r w:rsidRPr="00C65C7D">
        <w:rPr>
          <w:b w:val="0"/>
          <w:sz w:val="20"/>
        </w:rPr>
        <w:t xml:space="preserve"> 3</w:t>
      </w:r>
      <w:r w:rsidR="00C65C7D" w:rsidRPr="00776254">
        <w:rPr>
          <w:b w:val="0"/>
          <w:color w:val="0070C0"/>
          <w:sz w:val="20"/>
        </w:rPr>
        <w:t>.</w:t>
      </w:r>
    </w:p>
    <w:p w:rsidR="000F6EA9" w:rsidRDefault="00F45511" w:rsidP="00F45511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sz w:val="20"/>
        </w:rPr>
        <w:lastRenderedPageBreak/>
        <w:t xml:space="preserve">4. </w:t>
      </w:r>
      <w:r w:rsidR="00E55CB3">
        <w:rPr>
          <w:b w:val="0"/>
          <w:sz w:val="20"/>
        </w:rPr>
        <w:t>W drugiej metodzie, p</w:t>
      </w:r>
      <w:r w:rsidR="00776254">
        <w:rPr>
          <w:b w:val="0"/>
          <w:sz w:val="20"/>
        </w:rPr>
        <w:t xml:space="preserve">rzed </w:t>
      </w:r>
      <w:r w:rsidR="00BD0251">
        <w:rPr>
          <w:b w:val="0"/>
          <w:sz w:val="20"/>
        </w:rPr>
        <w:t>w</w:t>
      </w:r>
      <w:r w:rsidR="00776254">
        <w:rPr>
          <w:b w:val="0"/>
          <w:sz w:val="20"/>
        </w:rPr>
        <w:t>szelki</w:t>
      </w:r>
      <w:r w:rsidR="00BD0251">
        <w:rPr>
          <w:b w:val="0"/>
          <w:sz w:val="20"/>
        </w:rPr>
        <w:t>mi</w:t>
      </w:r>
      <w:r w:rsidR="00776254">
        <w:rPr>
          <w:b w:val="0"/>
          <w:sz w:val="20"/>
        </w:rPr>
        <w:t xml:space="preserve"> przeszkod</w:t>
      </w:r>
      <w:r w:rsidR="00BD0251">
        <w:rPr>
          <w:b w:val="0"/>
          <w:sz w:val="20"/>
        </w:rPr>
        <w:t>ami</w:t>
      </w:r>
      <w:r w:rsidR="00776254">
        <w:rPr>
          <w:b w:val="0"/>
          <w:sz w:val="20"/>
        </w:rPr>
        <w:t xml:space="preserve"> zamykając</w:t>
      </w:r>
      <w:r w:rsidR="00BD0251">
        <w:rPr>
          <w:b w:val="0"/>
          <w:sz w:val="20"/>
        </w:rPr>
        <w:t>ymi</w:t>
      </w:r>
      <w:r w:rsidR="00776254">
        <w:rPr>
          <w:b w:val="0"/>
          <w:sz w:val="20"/>
        </w:rPr>
        <w:t xml:space="preserve"> tą szczelinę </w:t>
      </w:r>
      <w:r w:rsidR="00BD0251">
        <w:rPr>
          <w:b w:val="0"/>
          <w:sz w:val="20"/>
        </w:rPr>
        <w:t>należy zbudować wylot (rys.3) a za nimi wlot do szczeliny tak aby była drożna na całej swojej długości.</w:t>
      </w:r>
      <w:r w:rsidR="00780B0C" w:rsidRPr="00776254">
        <w:rPr>
          <w:b w:val="0"/>
          <w:sz w:val="20"/>
        </w:rPr>
        <w:t xml:space="preserve"> </w:t>
      </w:r>
      <w:r w:rsidR="000F6EA9">
        <w:rPr>
          <w:b w:val="0"/>
          <w:sz w:val="20"/>
        </w:rPr>
        <w:t xml:space="preserve">Otwory te należy wykonać w poszyciu i w papie lub innym uszczelnieniu. </w:t>
      </w:r>
      <w:r w:rsidR="00E55CB3">
        <w:rPr>
          <w:b w:val="0"/>
          <w:sz w:val="20"/>
        </w:rPr>
        <w:t xml:space="preserve">Gdy spełniony jest warunek dotyczący szerokości przeszkody, pokazany na rys.5,wycinanie otworów jest nie potrzebne. </w:t>
      </w:r>
      <w:r w:rsidR="000F6EA9">
        <w:rPr>
          <w:b w:val="0"/>
          <w:sz w:val="20"/>
        </w:rPr>
        <w:t>W przypadku pierwszej metody (rys.2) przeszkody można ominąć tak jak pokazują to rys. 4 lub 5.</w:t>
      </w: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62034" w:rsidP="00B772F4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noProof/>
          <w:sz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814070</wp:posOffset>
            </wp:positionH>
            <wp:positionV relativeFrom="margin">
              <wp:posOffset>928370</wp:posOffset>
            </wp:positionV>
            <wp:extent cx="5216525" cy="3914775"/>
            <wp:effectExtent l="19050" t="19050" r="22225" b="28575"/>
            <wp:wrapSquare wrapText="bothSides"/>
            <wp:docPr id="3" name="Obraz 2" descr="rys.4 - 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4 - 5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3914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837312" w:rsidP="00B772F4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5128895</wp:posOffset>
                </wp:positionH>
                <wp:positionV relativeFrom="paragraph">
                  <wp:posOffset>17780</wp:posOffset>
                </wp:positionV>
                <wp:extent cx="466725" cy="219075"/>
                <wp:effectExtent l="9525" t="12700" r="9525" b="63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7A2" w:rsidRPr="00540F6B" w:rsidRDefault="009837A2" w:rsidP="009837A2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40F6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Rys.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403.85pt;margin-top:1.4pt;width:36.75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">
                <v:textbox>
                  <w:txbxContent>
                    <w:p w:rsidR="009837A2" w:rsidRPr="00540F6B" w:rsidRDefault="009837A2" w:rsidP="009837A2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40F6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Rys.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D83B3B" w:rsidP="00B772F4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noProof/>
          <w:sz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795020</wp:posOffset>
            </wp:positionH>
            <wp:positionV relativeFrom="margin">
              <wp:posOffset>5052695</wp:posOffset>
            </wp:positionV>
            <wp:extent cx="5235575" cy="3924300"/>
            <wp:effectExtent l="19050" t="19050" r="22225" b="19050"/>
            <wp:wrapSquare wrapText="bothSides"/>
            <wp:docPr id="4" name="Obraz 3" descr="Slaj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jd8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3924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837312" w:rsidP="00B772F4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5179695</wp:posOffset>
                </wp:positionH>
                <wp:positionV relativeFrom="paragraph">
                  <wp:posOffset>128905</wp:posOffset>
                </wp:positionV>
                <wp:extent cx="466725" cy="219075"/>
                <wp:effectExtent l="12700" t="9525" r="6350" b="9525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7A2" w:rsidRPr="00540F6B" w:rsidRDefault="009837A2" w:rsidP="009837A2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40F6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Rys.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left:0;text-align:left;margin-left:407.85pt;margin-top:10.15pt;width:36.75pt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">
                <v:textbox>
                  <w:txbxContent>
                    <w:p w:rsidR="009837A2" w:rsidRPr="00540F6B" w:rsidRDefault="009837A2" w:rsidP="009837A2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40F6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Rys.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1678A7" w:rsidRDefault="00C65C7D" w:rsidP="00B772F4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sz w:val="20"/>
        </w:rPr>
        <w:t xml:space="preserve">         </w:t>
      </w:r>
    </w:p>
    <w:p w:rsidR="0096588D" w:rsidRDefault="0096588D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E55CB3" w:rsidRPr="00BB777A" w:rsidRDefault="00F45511" w:rsidP="00F45511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sz w:val="20"/>
        </w:rPr>
        <w:t xml:space="preserve">5. </w:t>
      </w:r>
      <w:r w:rsidR="00780B0C" w:rsidRPr="00E55CB3">
        <w:rPr>
          <w:b w:val="0"/>
          <w:sz w:val="20"/>
        </w:rPr>
        <w:t xml:space="preserve">Powietrze </w:t>
      </w:r>
      <w:r w:rsidR="00E55CB3">
        <w:rPr>
          <w:b w:val="0"/>
          <w:sz w:val="20"/>
        </w:rPr>
        <w:t>wentylujące</w:t>
      </w:r>
      <w:r w:rsidR="00E86AA9">
        <w:rPr>
          <w:b w:val="0"/>
          <w:sz w:val="20"/>
        </w:rPr>
        <w:t xml:space="preserve"> </w:t>
      </w:r>
      <w:r w:rsidR="00780B0C" w:rsidRPr="00E55CB3">
        <w:rPr>
          <w:b w:val="0"/>
          <w:sz w:val="20"/>
        </w:rPr>
        <w:t xml:space="preserve">odprowadza parę wodną przechodzącą przez </w:t>
      </w:r>
      <w:r w:rsidR="008B44F2" w:rsidRPr="00E55CB3">
        <w:rPr>
          <w:rFonts w:ascii="Arial Black" w:hAnsi="Arial Black"/>
          <w:sz w:val="20"/>
        </w:rPr>
        <w:t>MWK</w:t>
      </w:r>
      <w:r w:rsidR="00780B0C" w:rsidRPr="00E55CB3">
        <w:rPr>
          <w:b w:val="0"/>
          <w:sz w:val="20"/>
        </w:rPr>
        <w:t>. Dlatego otwory wlotowe i wylotowe przestrzeni lub szczeliny wentylacyjnej znajdującej się nad</w:t>
      </w:r>
      <w:r w:rsidR="008B44F2" w:rsidRPr="00E55CB3">
        <w:rPr>
          <w:b w:val="0"/>
          <w:sz w:val="20"/>
        </w:rPr>
        <w:t xml:space="preserve"> nią</w:t>
      </w:r>
      <w:r w:rsidR="00780B0C" w:rsidRPr="00E55CB3">
        <w:rPr>
          <w:sz w:val="20"/>
        </w:rPr>
        <w:t xml:space="preserve"> </w:t>
      </w:r>
      <w:r w:rsidR="00780B0C" w:rsidRPr="00E55CB3">
        <w:rPr>
          <w:b w:val="0"/>
          <w:sz w:val="20"/>
        </w:rPr>
        <w:t>muszą być drożne i osłonięte przed zwierzętami a wysokość szczeliny musi być odpowiednio dobrana do wielkości dachu (rys.</w:t>
      </w:r>
      <w:r w:rsidR="00E55CB3">
        <w:rPr>
          <w:b w:val="0"/>
          <w:sz w:val="20"/>
        </w:rPr>
        <w:t>1</w:t>
      </w:r>
      <w:r w:rsidR="00780B0C" w:rsidRPr="00E55CB3">
        <w:rPr>
          <w:b w:val="0"/>
          <w:sz w:val="20"/>
        </w:rPr>
        <w:t>)</w:t>
      </w:r>
      <w:r>
        <w:rPr>
          <w:b w:val="0"/>
          <w:sz w:val="20"/>
        </w:rPr>
        <w:t xml:space="preserve"> według Instrukcji 2 lub </w:t>
      </w:r>
      <w:r w:rsidRPr="00C65C7D">
        <w:rPr>
          <w:b w:val="0"/>
          <w:sz w:val="20"/>
        </w:rPr>
        <w:t xml:space="preserve">DIN 4108 </w:t>
      </w:r>
      <w:r>
        <w:rPr>
          <w:b w:val="0"/>
          <w:sz w:val="20"/>
        </w:rPr>
        <w:t>–</w:t>
      </w:r>
      <w:r w:rsidRPr="00C65C7D">
        <w:rPr>
          <w:b w:val="0"/>
          <w:sz w:val="20"/>
        </w:rPr>
        <w:t xml:space="preserve"> 3</w:t>
      </w:r>
      <w:r w:rsidR="00E55CB3">
        <w:rPr>
          <w:b w:val="0"/>
          <w:sz w:val="20"/>
        </w:rPr>
        <w:t xml:space="preserve">. </w:t>
      </w:r>
    </w:p>
    <w:p w:rsidR="00BB777A" w:rsidRPr="00BB777A" w:rsidRDefault="00BB777A" w:rsidP="00BB777A">
      <w:pPr>
        <w:pStyle w:val="WW-Tekstpodstawowy3"/>
        <w:ind w:right="-284"/>
        <w:jc w:val="both"/>
        <w:rPr>
          <w:b w:val="0"/>
          <w:sz w:val="20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2551"/>
        <w:gridCol w:w="1560"/>
      </w:tblGrid>
      <w:tr w:rsidR="00BB777A" w:rsidTr="00BB777A">
        <w:tc>
          <w:tcPr>
            <w:tcW w:w="6096" w:type="dxa"/>
            <w:gridSpan w:val="3"/>
          </w:tcPr>
          <w:p w:rsidR="00BB777A" w:rsidRPr="00FC2F6A" w:rsidRDefault="00BB777A" w:rsidP="00C02361">
            <w:r w:rsidRPr="00FC2F6A">
              <w:rPr>
                <w:rFonts w:ascii="Arial" w:hAnsi="Arial"/>
                <w:b/>
                <w:bCs/>
                <w:sz w:val="20"/>
              </w:rPr>
              <w:t>Zalecane zakłady minimalne między kolejnymi pasmami MWK</w:t>
            </w:r>
          </w:p>
        </w:tc>
      </w:tr>
      <w:tr w:rsidR="00BB777A" w:rsidTr="00BB777A">
        <w:tc>
          <w:tcPr>
            <w:tcW w:w="1985" w:type="dxa"/>
            <w:vMerge w:val="restart"/>
          </w:tcPr>
          <w:p w:rsidR="00BB777A" w:rsidRPr="00BB777A" w:rsidRDefault="00BB777A" w:rsidP="00C023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B777A">
              <w:rPr>
                <w:rFonts w:ascii="Arial" w:hAnsi="Arial" w:cs="Arial"/>
                <w:b/>
                <w:sz w:val="20"/>
                <w:szCs w:val="20"/>
              </w:rPr>
              <w:t xml:space="preserve">MWK </w:t>
            </w:r>
            <w:r w:rsidR="00B54B84">
              <w:rPr>
                <w:rFonts w:ascii="Arial" w:hAnsi="Arial" w:cs="Arial"/>
                <w:b/>
                <w:sz w:val="20"/>
                <w:szCs w:val="20"/>
              </w:rPr>
              <w:t xml:space="preserve">z DWU </w:t>
            </w:r>
            <w:r w:rsidRPr="00BB777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BB777A" w:rsidRPr="00BB777A" w:rsidRDefault="00B54B84" w:rsidP="00B54B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typ </w:t>
            </w:r>
            <w:r w:rsidR="00BF3215">
              <w:rPr>
                <w:rFonts w:ascii="Arial" w:hAnsi="Arial" w:cs="Arial"/>
                <w:b/>
                <w:sz w:val="20"/>
                <w:szCs w:val="20"/>
              </w:rPr>
              <w:t>90</w:t>
            </w:r>
            <w:r w:rsidR="00BB777A" w:rsidRPr="00BB777A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typ </w:t>
            </w:r>
            <w:r w:rsidR="00BB777A" w:rsidRPr="00BB777A">
              <w:rPr>
                <w:rFonts w:ascii="Arial" w:hAnsi="Arial" w:cs="Arial"/>
                <w:b/>
                <w:sz w:val="20"/>
                <w:szCs w:val="20"/>
              </w:rPr>
              <w:t xml:space="preserve">155 </w:t>
            </w:r>
          </w:p>
        </w:tc>
        <w:tc>
          <w:tcPr>
            <w:tcW w:w="2551" w:type="dxa"/>
          </w:tcPr>
          <w:p w:rsidR="00BB777A" w:rsidRPr="00FC2F6A" w:rsidRDefault="00BB777A" w:rsidP="00C02361">
            <w:pPr>
              <w:ind w:right="-28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  <w:r w:rsidRPr="00FC2F6A">
              <w:rPr>
                <w:rFonts w:ascii="Arial" w:hAnsi="Arial"/>
                <w:sz w:val="20"/>
              </w:rPr>
              <w:t>0º - 2</w:t>
            </w:r>
            <w:r>
              <w:rPr>
                <w:rFonts w:ascii="Arial" w:hAnsi="Arial"/>
                <w:sz w:val="20"/>
              </w:rPr>
              <w:t>0</w:t>
            </w:r>
            <w:r w:rsidRPr="00FC2F6A">
              <w:rPr>
                <w:rFonts w:ascii="Arial" w:hAnsi="Arial"/>
                <w:sz w:val="20"/>
              </w:rPr>
              <w:t>º  (</w:t>
            </w:r>
            <w:r>
              <w:rPr>
                <w:rFonts w:ascii="Arial" w:hAnsi="Arial"/>
                <w:sz w:val="20"/>
              </w:rPr>
              <w:t>17</w:t>
            </w:r>
            <w:r w:rsidRPr="00FC2F6A">
              <w:rPr>
                <w:rFonts w:ascii="Arial" w:hAnsi="Arial"/>
                <w:sz w:val="20"/>
              </w:rPr>
              <w:t>,</w:t>
            </w:r>
            <w:r>
              <w:rPr>
                <w:rFonts w:ascii="Arial" w:hAnsi="Arial"/>
                <w:sz w:val="20"/>
              </w:rPr>
              <w:t>6</w:t>
            </w:r>
            <w:r w:rsidRPr="00FC2F6A">
              <w:rPr>
                <w:rFonts w:ascii="Arial" w:hAnsi="Arial"/>
                <w:sz w:val="20"/>
              </w:rPr>
              <w:t xml:space="preserve">% </w:t>
            </w:r>
            <w:r w:rsidRPr="00BF5442">
              <w:rPr>
                <w:rFonts w:ascii="Arial" w:hAnsi="Arial"/>
                <w:sz w:val="20"/>
              </w:rPr>
              <w:t>- 36,4%)</w:t>
            </w:r>
          </w:p>
        </w:tc>
        <w:tc>
          <w:tcPr>
            <w:tcW w:w="1560" w:type="dxa"/>
          </w:tcPr>
          <w:p w:rsidR="00BB777A" w:rsidRPr="00BF5442" w:rsidRDefault="00BB777A" w:rsidP="00C02361">
            <w:pPr>
              <w:ind w:right="-284"/>
              <w:jc w:val="center"/>
              <w:rPr>
                <w:rFonts w:ascii="Arial" w:hAnsi="Arial"/>
                <w:b/>
                <w:sz w:val="20"/>
              </w:rPr>
            </w:pPr>
            <w:r w:rsidRPr="00BF5442">
              <w:rPr>
                <w:rFonts w:ascii="Arial" w:hAnsi="Arial"/>
                <w:b/>
                <w:sz w:val="20"/>
              </w:rPr>
              <w:t>15 cm</w:t>
            </w:r>
          </w:p>
        </w:tc>
      </w:tr>
      <w:tr w:rsidR="00BB777A" w:rsidTr="00BB777A">
        <w:tc>
          <w:tcPr>
            <w:tcW w:w="1985" w:type="dxa"/>
            <w:vMerge/>
          </w:tcPr>
          <w:p w:rsidR="00BB777A" w:rsidRPr="00BB777A" w:rsidRDefault="00BB777A" w:rsidP="00C0236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BB777A" w:rsidRPr="00FC2F6A" w:rsidRDefault="00BB777A" w:rsidP="00C02361">
            <w:pPr>
              <w:ind w:right="-284"/>
              <w:rPr>
                <w:rFonts w:ascii="Arial" w:hAnsi="Arial"/>
                <w:sz w:val="20"/>
              </w:rPr>
            </w:pPr>
            <w:r w:rsidRPr="00FC2F6A">
              <w:rPr>
                <w:rFonts w:ascii="Arial" w:hAnsi="Arial"/>
                <w:sz w:val="20"/>
              </w:rPr>
              <w:t>2</w:t>
            </w:r>
            <w:r>
              <w:rPr>
                <w:rFonts w:ascii="Arial" w:hAnsi="Arial"/>
                <w:sz w:val="20"/>
              </w:rPr>
              <w:t>1º - 35</w:t>
            </w:r>
            <w:r w:rsidRPr="00FC2F6A">
              <w:rPr>
                <w:rFonts w:ascii="Arial" w:hAnsi="Arial"/>
                <w:sz w:val="20"/>
              </w:rPr>
              <w:t>º (</w:t>
            </w:r>
            <w:r>
              <w:rPr>
                <w:rFonts w:ascii="Arial" w:hAnsi="Arial"/>
                <w:sz w:val="20"/>
              </w:rPr>
              <w:t>38</w:t>
            </w:r>
            <w:r w:rsidRPr="00FC2F6A">
              <w:rPr>
                <w:rFonts w:ascii="Arial" w:hAnsi="Arial"/>
                <w:sz w:val="20"/>
              </w:rPr>
              <w:t>,</w:t>
            </w:r>
            <w:r>
              <w:rPr>
                <w:rFonts w:ascii="Arial" w:hAnsi="Arial"/>
                <w:sz w:val="20"/>
              </w:rPr>
              <w:t>4</w:t>
            </w:r>
            <w:r w:rsidRPr="00FC2F6A">
              <w:rPr>
                <w:rFonts w:ascii="Arial" w:hAnsi="Arial"/>
                <w:sz w:val="20"/>
              </w:rPr>
              <w:t>% - 70% )</w:t>
            </w:r>
          </w:p>
        </w:tc>
        <w:tc>
          <w:tcPr>
            <w:tcW w:w="1560" w:type="dxa"/>
          </w:tcPr>
          <w:p w:rsidR="00BB777A" w:rsidRPr="00BF5442" w:rsidRDefault="00BB777A" w:rsidP="00C02361">
            <w:pPr>
              <w:ind w:right="-284"/>
              <w:jc w:val="center"/>
              <w:rPr>
                <w:rFonts w:ascii="Arial" w:hAnsi="Arial"/>
                <w:b/>
                <w:sz w:val="20"/>
              </w:rPr>
            </w:pPr>
            <w:r w:rsidRPr="00BF5442">
              <w:rPr>
                <w:rFonts w:ascii="Arial" w:hAnsi="Arial"/>
                <w:b/>
                <w:sz w:val="20"/>
              </w:rPr>
              <w:t>10 cm</w:t>
            </w:r>
          </w:p>
        </w:tc>
      </w:tr>
      <w:tr w:rsidR="00BB777A" w:rsidTr="00BB777A">
        <w:tc>
          <w:tcPr>
            <w:tcW w:w="1985" w:type="dxa"/>
            <w:vMerge/>
          </w:tcPr>
          <w:p w:rsidR="00BB777A" w:rsidRPr="00BB777A" w:rsidRDefault="00BB777A" w:rsidP="00C0236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BB777A" w:rsidRPr="00FC2F6A" w:rsidRDefault="00BB777A" w:rsidP="00C02361">
            <w:pPr>
              <w:ind w:right="-284"/>
              <w:rPr>
                <w:rFonts w:ascii="Arial" w:hAnsi="Arial"/>
                <w:sz w:val="20"/>
              </w:rPr>
            </w:pPr>
            <w:r w:rsidRPr="00FC2F6A">
              <w:rPr>
                <w:rFonts w:ascii="Arial" w:hAnsi="Arial"/>
                <w:sz w:val="20"/>
              </w:rPr>
              <w:t xml:space="preserve">36º - 90º   ( </w:t>
            </w:r>
            <w:r w:rsidRPr="00FC2F6A">
              <w:rPr>
                <w:rFonts w:ascii="Arial" w:hAnsi="Arial" w:cs="Arial"/>
                <w:sz w:val="20"/>
              </w:rPr>
              <w:t>≥</w:t>
            </w:r>
            <w:r w:rsidRPr="00FC2F6A">
              <w:rPr>
                <w:rFonts w:ascii="Arial" w:hAnsi="Arial"/>
                <w:sz w:val="20"/>
              </w:rPr>
              <w:t xml:space="preserve"> 72,6%  ) </w:t>
            </w:r>
          </w:p>
        </w:tc>
        <w:tc>
          <w:tcPr>
            <w:tcW w:w="1560" w:type="dxa"/>
          </w:tcPr>
          <w:p w:rsidR="00BB777A" w:rsidRPr="00BF5442" w:rsidRDefault="00BB777A" w:rsidP="00C02361">
            <w:pPr>
              <w:ind w:right="-284"/>
              <w:jc w:val="center"/>
              <w:rPr>
                <w:rFonts w:ascii="Arial" w:hAnsi="Arial"/>
                <w:b/>
                <w:sz w:val="20"/>
              </w:rPr>
            </w:pPr>
            <w:r w:rsidRPr="00BF5442">
              <w:rPr>
                <w:rFonts w:ascii="Arial" w:hAnsi="Arial"/>
                <w:b/>
                <w:sz w:val="20"/>
              </w:rPr>
              <w:t>5 cm</w:t>
            </w:r>
          </w:p>
        </w:tc>
      </w:tr>
      <w:tr w:rsidR="00BB777A" w:rsidTr="00BB777A">
        <w:tc>
          <w:tcPr>
            <w:tcW w:w="1985" w:type="dxa"/>
            <w:vMerge w:val="restart"/>
          </w:tcPr>
          <w:p w:rsidR="00BB777A" w:rsidRPr="00BB777A" w:rsidRDefault="00BB777A" w:rsidP="00C023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B777A">
              <w:rPr>
                <w:rFonts w:ascii="Arial" w:hAnsi="Arial" w:cs="Arial"/>
                <w:b/>
                <w:sz w:val="20"/>
                <w:szCs w:val="20"/>
              </w:rPr>
              <w:t>MWK</w:t>
            </w:r>
            <w:r w:rsidR="00B54B84">
              <w:rPr>
                <w:rFonts w:ascii="Arial" w:hAnsi="Arial" w:cs="Arial"/>
                <w:b/>
                <w:sz w:val="20"/>
                <w:szCs w:val="20"/>
              </w:rPr>
              <w:t xml:space="preserve"> z DWU</w:t>
            </w:r>
            <w:r w:rsidRPr="00BB777A">
              <w:rPr>
                <w:rFonts w:ascii="Arial" w:hAnsi="Arial" w:cs="Arial"/>
                <w:b/>
                <w:sz w:val="20"/>
                <w:szCs w:val="20"/>
              </w:rPr>
              <w:t xml:space="preserve"> :</w:t>
            </w:r>
          </w:p>
          <w:p w:rsidR="00BB777A" w:rsidRPr="00BB777A" w:rsidRDefault="00B54B84" w:rsidP="00B54B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typ </w:t>
            </w:r>
            <w:r w:rsidR="00BB777A" w:rsidRPr="00BB777A">
              <w:rPr>
                <w:rFonts w:ascii="Arial" w:hAnsi="Arial" w:cs="Arial"/>
                <w:b/>
                <w:sz w:val="20"/>
                <w:szCs w:val="20"/>
              </w:rPr>
              <w:t xml:space="preserve">160 – </w:t>
            </w:r>
            <w:r>
              <w:rPr>
                <w:rFonts w:ascii="Arial" w:hAnsi="Arial" w:cs="Arial"/>
                <w:b/>
                <w:sz w:val="20"/>
                <w:szCs w:val="20"/>
              </w:rPr>
              <w:t>typ 265</w:t>
            </w:r>
            <w:r w:rsidR="00BB777A" w:rsidRPr="00BB777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:rsidR="00BB777A" w:rsidRPr="00FC2F6A" w:rsidRDefault="00BB777A" w:rsidP="00C02361">
            <w:pPr>
              <w:ind w:right="-28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</w:t>
            </w:r>
            <w:r w:rsidRPr="00FC2F6A">
              <w:rPr>
                <w:rFonts w:ascii="Arial" w:hAnsi="Arial"/>
                <w:sz w:val="20"/>
              </w:rPr>
              <w:t xml:space="preserve">º - </w:t>
            </w:r>
            <w:r>
              <w:rPr>
                <w:rFonts w:ascii="Arial" w:hAnsi="Arial"/>
                <w:sz w:val="20"/>
              </w:rPr>
              <w:t>15</w:t>
            </w:r>
            <w:r w:rsidRPr="00FC2F6A">
              <w:rPr>
                <w:rFonts w:ascii="Arial" w:hAnsi="Arial"/>
                <w:sz w:val="20"/>
              </w:rPr>
              <w:t>º  (</w:t>
            </w:r>
            <w:r>
              <w:rPr>
                <w:rFonts w:ascii="Arial" w:hAnsi="Arial"/>
                <w:sz w:val="20"/>
              </w:rPr>
              <w:t>8</w:t>
            </w:r>
            <w:r w:rsidRPr="00FC2F6A">
              <w:rPr>
                <w:rFonts w:ascii="Arial" w:hAnsi="Arial"/>
                <w:sz w:val="20"/>
              </w:rPr>
              <w:t>,</w:t>
            </w:r>
            <w:r>
              <w:rPr>
                <w:rFonts w:ascii="Arial" w:hAnsi="Arial"/>
                <w:sz w:val="20"/>
              </w:rPr>
              <w:t>8</w:t>
            </w:r>
            <w:r w:rsidRPr="00FC2F6A">
              <w:rPr>
                <w:rFonts w:ascii="Arial" w:hAnsi="Arial"/>
                <w:sz w:val="20"/>
              </w:rPr>
              <w:t xml:space="preserve">% - </w:t>
            </w:r>
            <w:r>
              <w:rPr>
                <w:rFonts w:ascii="Arial" w:hAnsi="Arial"/>
                <w:sz w:val="20"/>
              </w:rPr>
              <w:t>26</w:t>
            </w:r>
            <w:r w:rsidRPr="00FC2F6A">
              <w:rPr>
                <w:rFonts w:ascii="Arial" w:hAnsi="Arial"/>
                <w:sz w:val="20"/>
              </w:rPr>
              <w:t>,</w:t>
            </w:r>
            <w:r>
              <w:rPr>
                <w:rFonts w:ascii="Arial" w:hAnsi="Arial"/>
                <w:sz w:val="20"/>
              </w:rPr>
              <w:t>8</w:t>
            </w:r>
            <w:r w:rsidRPr="00FC2F6A">
              <w:rPr>
                <w:rFonts w:ascii="Arial" w:hAnsi="Arial"/>
                <w:sz w:val="20"/>
              </w:rPr>
              <w:t>%)</w:t>
            </w:r>
          </w:p>
        </w:tc>
        <w:tc>
          <w:tcPr>
            <w:tcW w:w="1560" w:type="dxa"/>
          </w:tcPr>
          <w:p w:rsidR="00BB777A" w:rsidRPr="00BF5442" w:rsidRDefault="00BB777A" w:rsidP="00C02361">
            <w:pPr>
              <w:ind w:right="-284"/>
              <w:jc w:val="center"/>
              <w:rPr>
                <w:rFonts w:ascii="Arial" w:hAnsi="Arial"/>
                <w:b/>
                <w:sz w:val="20"/>
              </w:rPr>
            </w:pPr>
            <w:r w:rsidRPr="00BF5442">
              <w:rPr>
                <w:rFonts w:ascii="Arial" w:hAnsi="Arial"/>
                <w:b/>
                <w:sz w:val="20"/>
              </w:rPr>
              <w:t>15 cm</w:t>
            </w:r>
          </w:p>
        </w:tc>
      </w:tr>
      <w:tr w:rsidR="00BB777A" w:rsidTr="00BB777A">
        <w:tc>
          <w:tcPr>
            <w:tcW w:w="1985" w:type="dxa"/>
            <w:vMerge/>
          </w:tcPr>
          <w:p w:rsidR="00BB777A" w:rsidRPr="00FC2F6A" w:rsidRDefault="00BB777A" w:rsidP="00C02361"/>
        </w:tc>
        <w:tc>
          <w:tcPr>
            <w:tcW w:w="2551" w:type="dxa"/>
          </w:tcPr>
          <w:p w:rsidR="00BB777A" w:rsidRPr="00FC2F6A" w:rsidRDefault="00BB777A" w:rsidP="00C02361">
            <w:pPr>
              <w:ind w:right="-28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16</w:t>
            </w:r>
            <w:r w:rsidRPr="00FC2F6A">
              <w:rPr>
                <w:rFonts w:ascii="Arial" w:hAnsi="Arial"/>
                <w:sz w:val="20"/>
              </w:rPr>
              <w:t>º - 35º  (</w:t>
            </w:r>
            <w:r>
              <w:rPr>
                <w:rFonts w:ascii="Arial" w:hAnsi="Arial"/>
                <w:sz w:val="20"/>
              </w:rPr>
              <w:t>28</w:t>
            </w:r>
            <w:r w:rsidRPr="00FC2F6A">
              <w:rPr>
                <w:rFonts w:ascii="Arial" w:hAnsi="Arial"/>
                <w:sz w:val="20"/>
              </w:rPr>
              <w:t>,</w:t>
            </w:r>
            <w:r>
              <w:rPr>
                <w:rFonts w:ascii="Arial" w:hAnsi="Arial"/>
                <w:sz w:val="20"/>
              </w:rPr>
              <w:t>7</w:t>
            </w:r>
            <w:r w:rsidRPr="00FC2F6A">
              <w:rPr>
                <w:rFonts w:ascii="Arial" w:hAnsi="Arial"/>
                <w:sz w:val="20"/>
              </w:rPr>
              <w:t>% - 70% )</w:t>
            </w:r>
          </w:p>
        </w:tc>
        <w:tc>
          <w:tcPr>
            <w:tcW w:w="1560" w:type="dxa"/>
          </w:tcPr>
          <w:p w:rsidR="00BB777A" w:rsidRPr="00BF5442" w:rsidRDefault="00BB777A" w:rsidP="00C02361">
            <w:pPr>
              <w:ind w:right="-284"/>
              <w:jc w:val="center"/>
              <w:rPr>
                <w:rFonts w:ascii="Arial" w:hAnsi="Arial"/>
                <w:b/>
                <w:sz w:val="20"/>
              </w:rPr>
            </w:pPr>
            <w:r w:rsidRPr="00BF5442">
              <w:rPr>
                <w:rFonts w:ascii="Arial" w:hAnsi="Arial"/>
                <w:b/>
                <w:sz w:val="20"/>
              </w:rPr>
              <w:t>10 cm</w:t>
            </w:r>
          </w:p>
        </w:tc>
      </w:tr>
      <w:tr w:rsidR="00BB777A" w:rsidTr="00BB777A">
        <w:tc>
          <w:tcPr>
            <w:tcW w:w="1985" w:type="dxa"/>
            <w:vMerge/>
          </w:tcPr>
          <w:p w:rsidR="00BB777A" w:rsidRPr="00FC2F6A" w:rsidRDefault="00BB777A" w:rsidP="00C02361"/>
        </w:tc>
        <w:tc>
          <w:tcPr>
            <w:tcW w:w="2551" w:type="dxa"/>
          </w:tcPr>
          <w:p w:rsidR="00BB777A" w:rsidRPr="00FC2F6A" w:rsidRDefault="00BB777A" w:rsidP="00C02361">
            <w:pPr>
              <w:ind w:right="-284"/>
              <w:rPr>
                <w:rFonts w:ascii="Arial" w:hAnsi="Arial"/>
                <w:sz w:val="20"/>
              </w:rPr>
            </w:pPr>
            <w:r w:rsidRPr="00FC2F6A">
              <w:rPr>
                <w:rFonts w:ascii="Arial" w:hAnsi="Arial"/>
                <w:sz w:val="20"/>
              </w:rPr>
              <w:t xml:space="preserve">36º - 90º   ( </w:t>
            </w:r>
            <w:r w:rsidRPr="00FC2F6A">
              <w:rPr>
                <w:rFonts w:ascii="Arial" w:hAnsi="Arial" w:cs="Arial"/>
                <w:sz w:val="20"/>
              </w:rPr>
              <w:t>≥</w:t>
            </w:r>
            <w:r w:rsidRPr="00FC2F6A">
              <w:rPr>
                <w:rFonts w:ascii="Arial" w:hAnsi="Arial"/>
                <w:sz w:val="20"/>
              </w:rPr>
              <w:t xml:space="preserve"> 72,6%  ) </w:t>
            </w:r>
          </w:p>
        </w:tc>
        <w:tc>
          <w:tcPr>
            <w:tcW w:w="1560" w:type="dxa"/>
          </w:tcPr>
          <w:p w:rsidR="00BB777A" w:rsidRPr="00F45511" w:rsidRDefault="00BB777A" w:rsidP="00F45511">
            <w:pPr>
              <w:pStyle w:val="Akapitzlist"/>
              <w:numPr>
                <w:ilvl w:val="0"/>
                <w:numId w:val="5"/>
              </w:numPr>
              <w:ind w:right="-284"/>
              <w:jc w:val="center"/>
              <w:rPr>
                <w:rFonts w:ascii="Arial" w:hAnsi="Arial"/>
                <w:b/>
                <w:sz w:val="20"/>
              </w:rPr>
            </w:pPr>
            <w:bookmarkStart w:id="0" w:name="_GoBack"/>
            <w:bookmarkEnd w:id="0"/>
            <w:r w:rsidRPr="00F45511">
              <w:rPr>
                <w:rFonts w:ascii="Arial" w:hAnsi="Arial"/>
                <w:b/>
                <w:sz w:val="20"/>
              </w:rPr>
              <w:t>cm</w:t>
            </w:r>
          </w:p>
        </w:tc>
      </w:tr>
    </w:tbl>
    <w:p w:rsidR="00F45511" w:rsidRDefault="00F45511" w:rsidP="00F45511">
      <w:pPr>
        <w:pStyle w:val="WW-Tekstpodstawowy3"/>
        <w:ind w:right="-284"/>
        <w:jc w:val="both"/>
        <w:rPr>
          <w:b w:val="0"/>
          <w:sz w:val="20"/>
        </w:rPr>
      </w:pPr>
      <w:r w:rsidRPr="00F45511">
        <w:rPr>
          <w:rFonts w:cs="Arial"/>
          <w:sz w:val="20"/>
        </w:rPr>
        <w:t>6.</w:t>
      </w:r>
      <w:r>
        <w:rPr>
          <w:rFonts w:ascii="Arial Black" w:hAnsi="Arial Black"/>
          <w:sz w:val="20"/>
        </w:rPr>
        <w:t xml:space="preserve"> </w:t>
      </w:r>
      <w:r w:rsidR="008B44F2" w:rsidRPr="00B772F4">
        <w:rPr>
          <w:rFonts w:ascii="Arial Black" w:hAnsi="Arial Black"/>
          <w:sz w:val="20"/>
        </w:rPr>
        <w:t xml:space="preserve">MWK </w:t>
      </w:r>
      <w:r w:rsidR="00780B0C" w:rsidRPr="00B772F4">
        <w:rPr>
          <w:b w:val="0"/>
          <w:sz w:val="20"/>
        </w:rPr>
        <w:t xml:space="preserve">montuje się </w:t>
      </w:r>
      <w:r w:rsidR="00700FBF" w:rsidRPr="00B772F4">
        <w:rPr>
          <w:b w:val="0"/>
          <w:sz w:val="20"/>
        </w:rPr>
        <w:t>cienk</w:t>
      </w:r>
      <w:r w:rsidR="00780B0C" w:rsidRPr="00B772F4">
        <w:rPr>
          <w:b w:val="0"/>
          <w:sz w:val="20"/>
        </w:rPr>
        <w:t>ą włókniną do wewnątrz a napisami na zewnątrz</w:t>
      </w:r>
      <w:r w:rsidR="00E55CB3" w:rsidRPr="00B772F4">
        <w:rPr>
          <w:sz w:val="20"/>
        </w:rPr>
        <w:t xml:space="preserve"> </w:t>
      </w:r>
      <w:r w:rsidR="00E55CB3" w:rsidRPr="00B772F4">
        <w:rPr>
          <w:b w:val="0"/>
          <w:sz w:val="20"/>
        </w:rPr>
        <w:t>dachu</w:t>
      </w:r>
      <w:r w:rsidR="00780B0C" w:rsidRPr="00B772F4">
        <w:rPr>
          <w:b w:val="0"/>
          <w:sz w:val="20"/>
        </w:rPr>
        <w:t xml:space="preserve">. Najefektywniej jest układać </w:t>
      </w:r>
      <w:r w:rsidR="008B44F2" w:rsidRPr="00B772F4">
        <w:rPr>
          <w:rFonts w:ascii="Arial Black" w:hAnsi="Arial Black"/>
          <w:b w:val="0"/>
          <w:sz w:val="20"/>
        </w:rPr>
        <w:t xml:space="preserve">MWK </w:t>
      </w:r>
      <w:r w:rsidR="00780B0C" w:rsidRPr="00B772F4">
        <w:rPr>
          <w:b w:val="0"/>
          <w:sz w:val="20"/>
        </w:rPr>
        <w:t xml:space="preserve">zaczynając od okapu </w:t>
      </w:r>
      <w:r w:rsidR="009E4063" w:rsidRPr="00B772F4">
        <w:rPr>
          <w:b w:val="0"/>
          <w:sz w:val="20"/>
        </w:rPr>
        <w:t>równoległymi do krokwi</w:t>
      </w:r>
      <w:r w:rsidR="00780B0C" w:rsidRPr="00B772F4">
        <w:rPr>
          <w:b w:val="0"/>
          <w:sz w:val="20"/>
        </w:rPr>
        <w:t xml:space="preserve"> pasmami na zakłady, których wielkość uzależniona jest od kąta nachylenia dachu (tabela obok)</w:t>
      </w:r>
      <w:r w:rsidR="009E4063" w:rsidRPr="00B772F4">
        <w:rPr>
          <w:sz w:val="20"/>
        </w:rPr>
        <w:t xml:space="preserve"> </w:t>
      </w:r>
      <w:r w:rsidR="009E4063" w:rsidRPr="00B772F4">
        <w:rPr>
          <w:b w:val="0"/>
          <w:sz w:val="20"/>
        </w:rPr>
        <w:t>i gramatury</w:t>
      </w:r>
      <w:r w:rsidR="009E4063" w:rsidRPr="00B772F4">
        <w:rPr>
          <w:sz w:val="20"/>
        </w:rPr>
        <w:t xml:space="preserve"> </w:t>
      </w:r>
      <w:r w:rsidR="008B44F2" w:rsidRPr="00B772F4">
        <w:rPr>
          <w:rFonts w:ascii="Arial Black" w:hAnsi="Arial Black"/>
          <w:b w:val="0"/>
          <w:sz w:val="20"/>
        </w:rPr>
        <w:t>MWK</w:t>
      </w:r>
      <w:r w:rsidR="009E4063" w:rsidRPr="00B772F4">
        <w:rPr>
          <w:rFonts w:ascii="Arial Black" w:hAnsi="Arial Black"/>
          <w:sz w:val="20"/>
        </w:rPr>
        <w:t>.</w:t>
      </w:r>
      <w:r w:rsidR="008B44F2" w:rsidRPr="00B772F4">
        <w:rPr>
          <w:rFonts w:ascii="Arial Black" w:hAnsi="Arial Black"/>
          <w:b w:val="0"/>
          <w:sz w:val="20"/>
        </w:rPr>
        <w:t xml:space="preserve"> </w:t>
      </w:r>
      <w:r w:rsidR="009E4063" w:rsidRPr="00B772F4">
        <w:rPr>
          <w:rFonts w:cs="Arial"/>
          <w:b w:val="0"/>
          <w:sz w:val="20"/>
        </w:rPr>
        <w:t>Warstwę dystansująco</w:t>
      </w:r>
      <w:r w:rsidR="00B772F4">
        <w:rPr>
          <w:rFonts w:cs="Arial"/>
          <w:b w:val="0"/>
          <w:sz w:val="20"/>
        </w:rPr>
        <w:t>-</w:t>
      </w:r>
      <w:r w:rsidR="009E4063" w:rsidRPr="00B772F4">
        <w:rPr>
          <w:rFonts w:cs="Arial"/>
          <w:b w:val="0"/>
          <w:sz w:val="20"/>
        </w:rPr>
        <w:t>osłonową</w:t>
      </w:r>
      <w:r w:rsidR="009E4063" w:rsidRPr="00B772F4">
        <w:rPr>
          <w:rFonts w:ascii="Arial Black" w:hAnsi="Arial Black"/>
          <w:sz w:val="20"/>
        </w:rPr>
        <w:t xml:space="preserve"> </w:t>
      </w:r>
      <w:r w:rsidR="00780B0C" w:rsidRPr="00B772F4">
        <w:rPr>
          <w:b w:val="0"/>
          <w:sz w:val="20"/>
        </w:rPr>
        <w:t>można również układać r</w:t>
      </w:r>
      <w:r w:rsidR="009E4063" w:rsidRPr="00B772F4">
        <w:rPr>
          <w:b w:val="0"/>
          <w:sz w:val="20"/>
        </w:rPr>
        <w:t>ó</w:t>
      </w:r>
      <w:r w:rsidR="00B772F4" w:rsidRPr="00B772F4">
        <w:rPr>
          <w:b w:val="0"/>
          <w:sz w:val="20"/>
        </w:rPr>
        <w:t>w</w:t>
      </w:r>
      <w:r w:rsidR="009E4063" w:rsidRPr="00B772F4">
        <w:rPr>
          <w:b w:val="0"/>
          <w:sz w:val="20"/>
        </w:rPr>
        <w:t>n</w:t>
      </w:r>
      <w:r w:rsidR="00780B0C" w:rsidRPr="00B772F4">
        <w:rPr>
          <w:b w:val="0"/>
          <w:sz w:val="20"/>
        </w:rPr>
        <w:t>ole</w:t>
      </w:r>
      <w:r w:rsidR="00B772F4" w:rsidRPr="00B772F4">
        <w:rPr>
          <w:b w:val="0"/>
          <w:sz w:val="20"/>
        </w:rPr>
        <w:t>gle</w:t>
      </w:r>
      <w:r w:rsidR="00780B0C" w:rsidRPr="00B772F4">
        <w:rPr>
          <w:b w:val="0"/>
          <w:sz w:val="20"/>
        </w:rPr>
        <w:t xml:space="preserve"> do okapu</w:t>
      </w:r>
      <w:r w:rsidR="00B772F4" w:rsidRPr="00B772F4">
        <w:rPr>
          <w:b w:val="0"/>
          <w:sz w:val="20"/>
        </w:rPr>
        <w:t xml:space="preserve"> (prostopadle do krokwi)</w:t>
      </w:r>
      <w:r w:rsidR="00780B0C" w:rsidRPr="00B772F4">
        <w:rPr>
          <w:b w:val="0"/>
          <w:sz w:val="20"/>
        </w:rPr>
        <w:t xml:space="preserve"> według potrzeb organizacji prac. </w:t>
      </w:r>
      <w:r w:rsidR="00B772F4" w:rsidRPr="00B772F4">
        <w:rPr>
          <w:b w:val="0"/>
          <w:sz w:val="20"/>
        </w:rPr>
        <w:t>P</w:t>
      </w:r>
      <w:r w:rsidR="00780B0C" w:rsidRPr="00B772F4">
        <w:rPr>
          <w:b w:val="0"/>
          <w:sz w:val="20"/>
        </w:rPr>
        <w:t>asm</w:t>
      </w:r>
      <w:r w:rsidR="00B772F4">
        <w:rPr>
          <w:b w:val="0"/>
          <w:sz w:val="20"/>
        </w:rPr>
        <w:t>a u</w:t>
      </w:r>
      <w:r w:rsidR="00780B0C" w:rsidRPr="00B772F4">
        <w:rPr>
          <w:b w:val="0"/>
          <w:sz w:val="20"/>
        </w:rPr>
        <w:t>ł</w:t>
      </w:r>
      <w:r w:rsidR="00B772F4">
        <w:rPr>
          <w:b w:val="0"/>
          <w:sz w:val="20"/>
        </w:rPr>
        <w:t xml:space="preserve">ożone na sąsiednich połaciach powinny na siebie zachodzić </w:t>
      </w:r>
      <w:r w:rsidR="00780B0C" w:rsidRPr="00B772F4">
        <w:rPr>
          <w:b w:val="0"/>
          <w:sz w:val="20"/>
        </w:rPr>
        <w:t xml:space="preserve">na kalenicy </w:t>
      </w:r>
      <w:r w:rsidR="00B772F4">
        <w:rPr>
          <w:b w:val="0"/>
          <w:sz w:val="20"/>
        </w:rPr>
        <w:t>tworząc zakład wielkości min.15 cm.</w:t>
      </w:r>
      <w:r w:rsidR="00780B0C" w:rsidRPr="00B772F4">
        <w:rPr>
          <w:b w:val="0"/>
          <w:sz w:val="20"/>
        </w:rPr>
        <w:t xml:space="preserve"> Również na narożach dachu pasma </w:t>
      </w:r>
      <w:r w:rsidR="008B44F2" w:rsidRPr="00B772F4">
        <w:rPr>
          <w:b w:val="0"/>
          <w:sz w:val="20"/>
        </w:rPr>
        <w:t>membrany</w:t>
      </w:r>
      <w:r w:rsidR="00780B0C" w:rsidRPr="00B772F4">
        <w:rPr>
          <w:b w:val="0"/>
          <w:sz w:val="20"/>
        </w:rPr>
        <w:t xml:space="preserve"> z sąsiednich płaszczyzn powinny zachodzić na siebie. </w:t>
      </w:r>
    </w:p>
    <w:p w:rsidR="00F45511" w:rsidRDefault="00F45511" w:rsidP="00F45511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sz w:val="20"/>
        </w:rPr>
        <w:t xml:space="preserve">7. </w:t>
      </w:r>
      <w:r w:rsidR="00780B0C" w:rsidRPr="00EF7FC6">
        <w:rPr>
          <w:rFonts w:cs="Arial"/>
          <w:b w:val="0"/>
          <w:sz w:val="20"/>
        </w:rPr>
        <w:t xml:space="preserve">Szczelność powłoki zależy od sposobu wykonania połączeń </w:t>
      </w:r>
      <w:r w:rsidR="008B44F2" w:rsidRPr="00EF7FC6">
        <w:rPr>
          <w:rFonts w:ascii="Arial Black" w:hAnsi="Arial Black"/>
          <w:b w:val="0"/>
          <w:sz w:val="20"/>
        </w:rPr>
        <w:t xml:space="preserve">MWK </w:t>
      </w:r>
      <w:r w:rsidR="00780B0C" w:rsidRPr="00EF7FC6">
        <w:rPr>
          <w:rFonts w:cs="Arial"/>
          <w:b w:val="0"/>
          <w:sz w:val="20"/>
        </w:rPr>
        <w:t>z wszystkimi elementami tworzącymi dach. Dotyczy to takich miejsc jak</w:t>
      </w:r>
      <w:r w:rsidR="00780B0C" w:rsidRPr="00EF7FC6">
        <w:rPr>
          <w:b w:val="0"/>
          <w:sz w:val="20"/>
        </w:rPr>
        <w:t xml:space="preserve"> przejścia przez pokrycie dachu instalacji typu : wywietrzniki, odpowietrzniki, anteny itp. oraz połączeń z kominami, ścianami itp. Na ścianach i podobnych elementach połączenia zakładkowe muszą odprowadzać wodę po zewnętrznej stronie </w:t>
      </w:r>
      <w:r w:rsidR="008B44F2" w:rsidRPr="00EF7FC6">
        <w:rPr>
          <w:b w:val="0"/>
          <w:sz w:val="20"/>
        </w:rPr>
        <w:t>membrany</w:t>
      </w:r>
      <w:r w:rsidR="00780B0C" w:rsidRPr="00EF7FC6">
        <w:rPr>
          <w:b w:val="0"/>
          <w:sz w:val="20"/>
        </w:rPr>
        <w:t>. Czym połączenie jest szczelniejsze tym powłoka lepiej zabezpiecza dach.</w:t>
      </w:r>
    </w:p>
    <w:p w:rsidR="00F45511" w:rsidRDefault="00F45511" w:rsidP="00F45511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sz w:val="20"/>
        </w:rPr>
        <w:t xml:space="preserve">8. </w:t>
      </w:r>
      <w:r w:rsidR="00780B0C" w:rsidRPr="00EF7FC6">
        <w:rPr>
          <w:b w:val="0"/>
          <w:sz w:val="20"/>
        </w:rPr>
        <w:t>Wokół kominów, wyłazów, okien dachowych itp. należy przykleić</w:t>
      </w:r>
      <w:r w:rsidR="00780B0C" w:rsidRPr="00EF7FC6">
        <w:rPr>
          <w:sz w:val="20"/>
        </w:rPr>
        <w:t xml:space="preserve"> </w:t>
      </w:r>
      <w:r w:rsidR="008B44F2" w:rsidRPr="00EF7FC6">
        <w:rPr>
          <w:rFonts w:ascii="Arial Black" w:hAnsi="Arial Black"/>
          <w:sz w:val="20"/>
        </w:rPr>
        <w:t xml:space="preserve">MWK </w:t>
      </w:r>
      <w:r w:rsidR="00780B0C" w:rsidRPr="00EF7FC6">
        <w:rPr>
          <w:b w:val="0"/>
          <w:sz w:val="20"/>
        </w:rPr>
        <w:t>za pomocą taśmy dwustronnie klejącej, tak aby je</w:t>
      </w:r>
      <w:r w:rsidR="008B44F2" w:rsidRPr="00EF7FC6">
        <w:rPr>
          <w:b w:val="0"/>
          <w:sz w:val="20"/>
        </w:rPr>
        <w:t>j</w:t>
      </w:r>
      <w:r w:rsidR="00780B0C" w:rsidRPr="00EF7FC6">
        <w:rPr>
          <w:b w:val="0"/>
          <w:sz w:val="20"/>
        </w:rPr>
        <w:t xml:space="preserve"> fragmenty </w:t>
      </w:r>
      <w:r w:rsidR="00EF7FC6" w:rsidRPr="00EF7FC6">
        <w:rPr>
          <w:b w:val="0"/>
          <w:sz w:val="20"/>
        </w:rPr>
        <w:t xml:space="preserve">były wywinięte ku górze. </w:t>
      </w:r>
    </w:p>
    <w:p w:rsidR="00F45511" w:rsidRDefault="00F45511" w:rsidP="00F45511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sz w:val="20"/>
        </w:rPr>
        <w:t xml:space="preserve">9. </w:t>
      </w:r>
      <w:r w:rsidR="00780B0C" w:rsidRPr="00EF7FC6">
        <w:rPr>
          <w:b w:val="0"/>
          <w:sz w:val="20"/>
        </w:rPr>
        <w:t>Wszystkie połączenia z elementami przechodzącymi przez</w:t>
      </w:r>
      <w:r w:rsidR="00780B0C" w:rsidRPr="00EF7FC6">
        <w:rPr>
          <w:sz w:val="20"/>
        </w:rPr>
        <w:t xml:space="preserve"> </w:t>
      </w:r>
      <w:r w:rsidR="00B66789" w:rsidRPr="00EF7FC6">
        <w:rPr>
          <w:rFonts w:ascii="Arial Black" w:hAnsi="Arial Black"/>
          <w:sz w:val="20"/>
        </w:rPr>
        <w:t xml:space="preserve">MWK </w:t>
      </w:r>
      <w:r w:rsidR="00780B0C" w:rsidRPr="00EF7FC6">
        <w:rPr>
          <w:b w:val="0"/>
          <w:sz w:val="20"/>
        </w:rPr>
        <w:t xml:space="preserve">najlepiej jest skleić za pomocą taśm samoprzylepnych ściśle przeznaczonych do tego celu (np. MARMA B2, K1, N2, PE1, W1 itp.) </w:t>
      </w:r>
      <w:r w:rsidR="002D0CEE" w:rsidRPr="00EF7FC6">
        <w:rPr>
          <w:b w:val="0"/>
          <w:sz w:val="20"/>
        </w:rPr>
        <w:t>lub klejów przeznaczonych do tego celu.</w:t>
      </w:r>
    </w:p>
    <w:p w:rsidR="00780B0C" w:rsidRPr="00EF7FC6" w:rsidRDefault="00F45511" w:rsidP="00F45511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sz w:val="20"/>
        </w:rPr>
        <w:t xml:space="preserve">10. </w:t>
      </w:r>
      <w:r w:rsidR="00C077D3">
        <w:rPr>
          <w:b w:val="0"/>
          <w:noProof/>
          <w:sz w:val="2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4576445</wp:posOffset>
            </wp:positionH>
            <wp:positionV relativeFrom="margin">
              <wp:posOffset>5119370</wp:posOffset>
            </wp:positionV>
            <wp:extent cx="1524000" cy="819150"/>
            <wp:effectExtent l="19050" t="0" r="0" b="0"/>
            <wp:wrapSquare wrapText="bothSides"/>
            <wp:docPr id="8" name="Obraz 5" descr="marma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ma_logo.g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FC6" w:rsidRPr="00EF7FC6">
        <w:rPr>
          <w:b w:val="0"/>
          <w:sz w:val="20"/>
        </w:rPr>
        <w:t>Wszystkie u</w:t>
      </w:r>
      <w:r w:rsidR="00780B0C" w:rsidRPr="00EF7FC6">
        <w:rPr>
          <w:rFonts w:cs="Arial"/>
          <w:b w:val="0"/>
          <w:bCs/>
          <w:sz w:val="20"/>
        </w:rPr>
        <w:t>wagi i zastrzeżenia</w:t>
      </w:r>
      <w:r w:rsidR="00EF7FC6" w:rsidRPr="00EF7FC6">
        <w:rPr>
          <w:rFonts w:cs="Arial"/>
          <w:b w:val="0"/>
          <w:bCs/>
          <w:sz w:val="20"/>
        </w:rPr>
        <w:t xml:space="preserve"> zawarte w </w:t>
      </w:r>
      <w:r w:rsidR="00962034">
        <w:rPr>
          <w:rFonts w:cs="Arial"/>
          <w:b w:val="0"/>
          <w:bCs/>
          <w:sz w:val="20"/>
        </w:rPr>
        <w:t>I</w:t>
      </w:r>
      <w:r w:rsidR="00EF7FC6" w:rsidRPr="00EF7FC6">
        <w:rPr>
          <w:rFonts w:cs="Arial"/>
          <w:b w:val="0"/>
          <w:bCs/>
          <w:sz w:val="20"/>
        </w:rPr>
        <w:t>nstrukcji nr</w:t>
      </w:r>
      <w:r w:rsidR="00962034">
        <w:rPr>
          <w:rFonts w:cs="Arial"/>
          <w:b w:val="0"/>
          <w:bCs/>
          <w:sz w:val="20"/>
        </w:rPr>
        <w:t>1</w:t>
      </w:r>
      <w:r w:rsidR="00EF7FC6">
        <w:rPr>
          <w:rFonts w:cs="Arial"/>
          <w:b w:val="0"/>
          <w:bCs/>
          <w:sz w:val="20"/>
        </w:rPr>
        <w:t xml:space="preserve"> dołączanej do każdej rolki </w:t>
      </w:r>
      <w:r w:rsidR="00EF7FC6" w:rsidRPr="00EF7FC6">
        <w:rPr>
          <w:rFonts w:ascii="Arial Black" w:hAnsi="Arial Black"/>
          <w:sz w:val="20"/>
        </w:rPr>
        <w:t>MWK</w:t>
      </w:r>
      <w:r w:rsidR="00EF7FC6">
        <w:rPr>
          <w:rFonts w:cs="Arial"/>
          <w:b w:val="0"/>
          <w:bCs/>
          <w:sz w:val="20"/>
        </w:rPr>
        <w:t xml:space="preserve"> obowiązują również przy zastosowaniu jej jako warstwy dystansująco-osłonowej w dachach wentylowanych (objętym niniejsz</w:t>
      </w:r>
      <w:r w:rsidR="00BF3215">
        <w:rPr>
          <w:rFonts w:cs="Arial"/>
          <w:b w:val="0"/>
          <w:bCs/>
          <w:sz w:val="20"/>
        </w:rPr>
        <w:t>ą</w:t>
      </w:r>
      <w:r w:rsidR="00EF7FC6">
        <w:rPr>
          <w:rFonts w:cs="Arial"/>
          <w:b w:val="0"/>
          <w:bCs/>
          <w:sz w:val="20"/>
        </w:rPr>
        <w:t xml:space="preserve"> instrukcją nr </w:t>
      </w:r>
      <w:r w:rsidR="00BF3215">
        <w:rPr>
          <w:rFonts w:cs="Arial"/>
          <w:b w:val="0"/>
          <w:bCs/>
          <w:sz w:val="20"/>
        </w:rPr>
        <w:t>6</w:t>
      </w:r>
      <w:r w:rsidR="00EF7FC6">
        <w:rPr>
          <w:rFonts w:cs="Arial"/>
          <w:b w:val="0"/>
          <w:bCs/>
          <w:sz w:val="20"/>
        </w:rPr>
        <w:t>)</w:t>
      </w:r>
      <w:r w:rsidR="00780B0C" w:rsidRPr="00EF7FC6">
        <w:rPr>
          <w:rFonts w:cs="Arial"/>
          <w:b w:val="0"/>
          <w:bCs/>
          <w:sz w:val="20"/>
        </w:rPr>
        <w:t>.</w:t>
      </w:r>
    </w:p>
    <w:p w:rsidR="00EF7FC6" w:rsidRPr="00EF7FC6" w:rsidRDefault="00EF7FC6" w:rsidP="00EF7FC6">
      <w:pPr>
        <w:pStyle w:val="WW-Tekstpodstawowy3"/>
        <w:ind w:right="-284"/>
        <w:jc w:val="both"/>
        <w:rPr>
          <w:b w:val="0"/>
          <w:sz w:val="20"/>
        </w:rPr>
      </w:pPr>
    </w:p>
    <w:p w:rsidR="00780B0C" w:rsidRPr="00BB63A6" w:rsidRDefault="00780B0C" w:rsidP="00B772F4">
      <w:pPr>
        <w:pStyle w:val="Tekstpodstawowywcity"/>
        <w:ind w:left="0" w:right="-284" w:firstLine="0"/>
        <w:rPr>
          <w:b/>
          <w:sz w:val="20"/>
        </w:rPr>
      </w:pPr>
      <w:r w:rsidRPr="00BB63A6">
        <w:rPr>
          <w:b/>
          <w:sz w:val="20"/>
        </w:rPr>
        <w:t xml:space="preserve">Instrukcja została napisana  według stanu wiedzy z </w:t>
      </w:r>
      <w:r w:rsidR="00837312">
        <w:rPr>
          <w:b/>
          <w:sz w:val="20"/>
        </w:rPr>
        <w:t>maj</w:t>
      </w:r>
      <w:r w:rsidR="00F45511">
        <w:rPr>
          <w:b/>
          <w:sz w:val="20"/>
        </w:rPr>
        <w:t>a</w:t>
      </w:r>
      <w:r w:rsidRPr="00BB63A6">
        <w:rPr>
          <w:b/>
          <w:sz w:val="20"/>
        </w:rPr>
        <w:t xml:space="preserve"> 201</w:t>
      </w:r>
      <w:r w:rsidR="00837312">
        <w:rPr>
          <w:b/>
          <w:sz w:val="20"/>
        </w:rPr>
        <w:t>9</w:t>
      </w:r>
      <w:r w:rsidRPr="00BB63A6">
        <w:rPr>
          <w:b/>
          <w:sz w:val="20"/>
        </w:rPr>
        <w:t xml:space="preserve"> r.</w:t>
      </w:r>
      <w:r w:rsidR="00C077D3" w:rsidRPr="00C077D3">
        <w:rPr>
          <w:rFonts w:asciiTheme="minorHAnsi" w:hAnsiTheme="minorHAnsi" w:cstheme="minorHAnsi"/>
          <w:noProof/>
          <w:szCs w:val="22"/>
        </w:rPr>
        <w:t xml:space="preserve"> </w:t>
      </w:r>
    </w:p>
    <w:p w:rsidR="00C077D3" w:rsidRDefault="00780B0C" w:rsidP="00B772F4">
      <w:pPr>
        <w:pStyle w:val="Tekstpodstawowywcity"/>
        <w:ind w:left="0" w:right="-284" w:firstLine="0"/>
        <w:jc w:val="left"/>
        <w:rPr>
          <w:sz w:val="20"/>
        </w:rPr>
      </w:pPr>
      <w:r w:rsidRPr="00BB63A6">
        <w:rPr>
          <w:sz w:val="20"/>
        </w:rPr>
        <w:t xml:space="preserve">Informacje dodatkowe na stronach : </w:t>
      </w:r>
    </w:p>
    <w:p w:rsidR="00780B0C" w:rsidRPr="00BB63A6" w:rsidRDefault="00B21109" w:rsidP="00B772F4">
      <w:pPr>
        <w:pStyle w:val="Tekstpodstawowywcity"/>
        <w:ind w:left="0" w:right="-284" w:firstLine="0"/>
        <w:jc w:val="left"/>
        <w:rPr>
          <w:b/>
          <w:sz w:val="20"/>
        </w:rPr>
      </w:pPr>
      <w:hyperlink r:id="rId15" w:history="1">
        <w:r w:rsidR="00780B0C" w:rsidRPr="00BB63A6">
          <w:rPr>
            <w:rStyle w:val="Hipercze"/>
            <w:sz w:val="20"/>
          </w:rPr>
          <w:t>www.marma.com.pl</w:t>
        </w:r>
      </w:hyperlink>
      <w:r w:rsidR="00780B0C" w:rsidRPr="00BB63A6">
        <w:rPr>
          <w:sz w:val="20"/>
        </w:rPr>
        <w:t xml:space="preserve"> i </w:t>
      </w:r>
      <w:hyperlink r:id="rId16" w:history="1">
        <w:r w:rsidR="00780B0C" w:rsidRPr="00BB63A6">
          <w:rPr>
            <w:rStyle w:val="Hipercze"/>
            <w:sz w:val="20"/>
          </w:rPr>
          <w:t>www.dachowa.com.pl</w:t>
        </w:r>
      </w:hyperlink>
      <w:r w:rsidR="00780B0C" w:rsidRPr="00BB63A6">
        <w:rPr>
          <w:sz w:val="20"/>
        </w:rPr>
        <w:t xml:space="preserve"> . </w:t>
      </w:r>
    </w:p>
    <w:p w:rsidR="007412CC" w:rsidRDefault="007412CC" w:rsidP="00B772F4">
      <w:pPr>
        <w:pStyle w:val="WW-Tekstpodstawowy3"/>
        <w:ind w:right="-284"/>
        <w:jc w:val="both"/>
        <w:rPr>
          <w:bCs/>
          <w:sz w:val="18"/>
          <w:szCs w:val="18"/>
        </w:rPr>
      </w:pPr>
    </w:p>
    <w:p w:rsidR="001678A7" w:rsidRDefault="001678A7" w:rsidP="00B772F4">
      <w:pPr>
        <w:pStyle w:val="WW-Tekstpodstawowy3"/>
        <w:ind w:right="-284"/>
        <w:jc w:val="both"/>
        <w:rPr>
          <w:bCs/>
          <w:sz w:val="18"/>
          <w:szCs w:val="18"/>
        </w:rPr>
      </w:pPr>
    </w:p>
    <w:sectPr w:rsidR="001678A7" w:rsidSect="00FA4857">
      <w:footnotePr>
        <w:pos w:val="beneathText"/>
      </w:footnotePr>
      <w:pgSz w:w="11905" w:h="16837" w:code="9"/>
      <w:pgMar w:top="1418" w:right="1132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109" w:rsidRDefault="00B21109" w:rsidP="00B01E61">
      <w:r>
        <w:separator/>
      </w:r>
    </w:p>
  </w:endnote>
  <w:endnote w:type="continuationSeparator" w:id="0">
    <w:p w:rsidR="00B21109" w:rsidRDefault="00B21109" w:rsidP="00B0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109" w:rsidRDefault="00B21109" w:rsidP="00B01E61">
      <w:r>
        <w:separator/>
      </w:r>
    </w:p>
  </w:footnote>
  <w:footnote w:type="continuationSeparator" w:id="0">
    <w:p w:rsidR="00B21109" w:rsidRDefault="00B21109" w:rsidP="00B01E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numFmt w:val="bullet"/>
      <w:suff w:val="nothing"/>
      <w:lvlText w:val=""/>
      <w:lvlJc w:val="left"/>
      <w:rPr>
        <w:rFonts w:ascii="Symbol" w:hAnsi="Symbol"/>
      </w:rPr>
    </w:lvl>
    <w:lvl w:ilvl="1">
      <w:start w:val="1"/>
      <w:numFmt w:val="decimal"/>
      <w:suff w:val="nothing"/>
      <w:lvlText w:val="%2."/>
      <w:lvlJc w:val="left"/>
    </w:lvl>
    <w:lvl w:ilvl="2">
      <w:start w:val="1"/>
      <w:numFmt w:val="decimal"/>
      <w:suff w:val="nothing"/>
      <w:lvlText w:val="%3."/>
      <w:lvlJc w:val="left"/>
    </w:lvl>
    <w:lvl w:ilvl="3">
      <w:start w:val="1"/>
      <w:numFmt w:val="decimal"/>
      <w:suff w:val="nothing"/>
      <w:lvlText w:val="%4."/>
      <w:lvlJc w:val="left"/>
    </w:lvl>
    <w:lvl w:ilvl="4">
      <w:start w:val="1"/>
      <w:numFmt w:val="decimal"/>
      <w:suff w:val="nothing"/>
      <w:lvlText w:val="%5."/>
      <w:lvlJc w:val="left"/>
    </w:lvl>
    <w:lvl w:ilvl="5">
      <w:start w:val="1"/>
      <w:numFmt w:val="decimal"/>
      <w:suff w:val="nothing"/>
      <w:lvlText w:val="%6."/>
      <w:lvlJc w:val="left"/>
    </w:lvl>
    <w:lvl w:ilvl="6">
      <w:start w:val="1"/>
      <w:numFmt w:val="decimal"/>
      <w:suff w:val="nothing"/>
      <w:lvlText w:val="%7."/>
      <w:lvlJc w:val="left"/>
    </w:lvl>
    <w:lvl w:ilvl="7">
      <w:start w:val="1"/>
      <w:numFmt w:val="decimal"/>
      <w:suff w:val="nothing"/>
      <w:lvlText w:val="%8."/>
      <w:lvlJc w:val="left"/>
    </w:lvl>
    <w:lvl w:ilvl="8">
      <w:start w:val="1"/>
      <w:numFmt w:val="decimal"/>
      <w:suff w:val="nothing"/>
      <w:lvlText w:val="%9."/>
      <w:lvlJc w:val="left"/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" w15:restartNumberingAfterBreak="0">
    <w:nsid w:val="29985D5B"/>
    <w:multiLevelType w:val="hybridMultilevel"/>
    <w:tmpl w:val="E258EABA"/>
    <w:lvl w:ilvl="0" w:tplc="BBF2B7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6C9592E"/>
    <w:multiLevelType w:val="hybridMultilevel"/>
    <w:tmpl w:val="673E13D6"/>
    <w:lvl w:ilvl="0" w:tplc="E90E4054">
      <w:start w:val="7"/>
      <w:numFmt w:val="decimal"/>
      <w:lvlText w:val="%1."/>
      <w:lvlJc w:val="left"/>
      <w:pPr>
        <w:ind w:left="-284" w:hanging="360"/>
      </w:pPr>
      <w:rPr>
        <w:rFonts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436" w:hanging="360"/>
      </w:pPr>
    </w:lvl>
    <w:lvl w:ilvl="2" w:tplc="0415001B" w:tentative="1">
      <w:start w:val="1"/>
      <w:numFmt w:val="lowerRoman"/>
      <w:lvlText w:val="%3."/>
      <w:lvlJc w:val="right"/>
      <w:pPr>
        <w:ind w:left="1156" w:hanging="180"/>
      </w:pPr>
    </w:lvl>
    <w:lvl w:ilvl="3" w:tplc="0415000F" w:tentative="1">
      <w:start w:val="1"/>
      <w:numFmt w:val="decimal"/>
      <w:lvlText w:val="%4."/>
      <w:lvlJc w:val="left"/>
      <w:pPr>
        <w:ind w:left="1876" w:hanging="360"/>
      </w:pPr>
    </w:lvl>
    <w:lvl w:ilvl="4" w:tplc="04150019" w:tentative="1">
      <w:start w:val="1"/>
      <w:numFmt w:val="lowerLetter"/>
      <w:lvlText w:val="%5."/>
      <w:lvlJc w:val="left"/>
      <w:pPr>
        <w:ind w:left="2596" w:hanging="360"/>
      </w:pPr>
    </w:lvl>
    <w:lvl w:ilvl="5" w:tplc="0415001B" w:tentative="1">
      <w:start w:val="1"/>
      <w:numFmt w:val="lowerRoman"/>
      <w:lvlText w:val="%6."/>
      <w:lvlJc w:val="right"/>
      <w:pPr>
        <w:ind w:left="3316" w:hanging="180"/>
      </w:pPr>
    </w:lvl>
    <w:lvl w:ilvl="6" w:tplc="0415000F" w:tentative="1">
      <w:start w:val="1"/>
      <w:numFmt w:val="decimal"/>
      <w:lvlText w:val="%7."/>
      <w:lvlJc w:val="left"/>
      <w:pPr>
        <w:ind w:left="4036" w:hanging="360"/>
      </w:pPr>
    </w:lvl>
    <w:lvl w:ilvl="7" w:tplc="04150019" w:tentative="1">
      <w:start w:val="1"/>
      <w:numFmt w:val="lowerLetter"/>
      <w:lvlText w:val="%8."/>
      <w:lvlJc w:val="left"/>
      <w:pPr>
        <w:ind w:left="4756" w:hanging="360"/>
      </w:pPr>
    </w:lvl>
    <w:lvl w:ilvl="8" w:tplc="0415001B" w:tentative="1">
      <w:start w:val="1"/>
      <w:numFmt w:val="lowerRoman"/>
      <w:lvlText w:val="%9."/>
      <w:lvlJc w:val="right"/>
      <w:pPr>
        <w:ind w:left="5476" w:hanging="180"/>
      </w:pPr>
    </w:lvl>
  </w:abstractNum>
  <w:abstractNum w:abstractNumId="4" w15:restartNumberingAfterBreak="0">
    <w:nsid w:val="76C4104D"/>
    <w:multiLevelType w:val="hybridMultilevel"/>
    <w:tmpl w:val="AC50F796"/>
    <w:lvl w:ilvl="0" w:tplc="10E464F0">
      <w:start w:val="7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94664C"/>
    <w:multiLevelType w:val="hybridMultilevel"/>
    <w:tmpl w:val="5498C16C"/>
    <w:lvl w:ilvl="0" w:tplc="6308939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BBA"/>
    <w:rsid w:val="00015C9A"/>
    <w:rsid w:val="00096A5B"/>
    <w:rsid w:val="000A018B"/>
    <w:rsid w:val="000A7C3B"/>
    <w:rsid w:val="000D40C3"/>
    <w:rsid w:val="000F6EA9"/>
    <w:rsid w:val="00127374"/>
    <w:rsid w:val="001379E1"/>
    <w:rsid w:val="001678A7"/>
    <w:rsid w:val="00176B0E"/>
    <w:rsid w:val="00196383"/>
    <w:rsid w:val="00211198"/>
    <w:rsid w:val="002257A7"/>
    <w:rsid w:val="002422AB"/>
    <w:rsid w:val="00271EE0"/>
    <w:rsid w:val="002729C2"/>
    <w:rsid w:val="00282EB0"/>
    <w:rsid w:val="002C0EEC"/>
    <w:rsid w:val="002D0CEE"/>
    <w:rsid w:val="002E5737"/>
    <w:rsid w:val="002F7C26"/>
    <w:rsid w:val="003000B0"/>
    <w:rsid w:val="00306246"/>
    <w:rsid w:val="00354ADE"/>
    <w:rsid w:val="00364A63"/>
    <w:rsid w:val="00386FD4"/>
    <w:rsid w:val="003930FF"/>
    <w:rsid w:val="003B1CE6"/>
    <w:rsid w:val="003B6BB6"/>
    <w:rsid w:val="003D4ADA"/>
    <w:rsid w:val="003D7196"/>
    <w:rsid w:val="00402653"/>
    <w:rsid w:val="00427711"/>
    <w:rsid w:val="00471DE9"/>
    <w:rsid w:val="00492CFE"/>
    <w:rsid w:val="004D4210"/>
    <w:rsid w:val="004E7B35"/>
    <w:rsid w:val="00500D85"/>
    <w:rsid w:val="00503FB0"/>
    <w:rsid w:val="00510153"/>
    <w:rsid w:val="00511F1B"/>
    <w:rsid w:val="005144C6"/>
    <w:rsid w:val="005355DB"/>
    <w:rsid w:val="005365CC"/>
    <w:rsid w:val="00540F6B"/>
    <w:rsid w:val="00541D8F"/>
    <w:rsid w:val="00541DF8"/>
    <w:rsid w:val="00560B5A"/>
    <w:rsid w:val="00584ADB"/>
    <w:rsid w:val="00586ED5"/>
    <w:rsid w:val="00587860"/>
    <w:rsid w:val="005A7C63"/>
    <w:rsid w:val="005B462F"/>
    <w:rsid w:val="005B62CA"/>
    <w:rsid w:val="005F1BDB"/>
    <w:rsid w:val="00605D0F"/>
    <w:rsid w:val="00621D22"/>
    <w:rsid w:val="00627599"/>
    <w:rsid w:val="0063476F"/>
    <w:rsid w:val="0063676F"/>
    <w:rsid w:val="00663255"/>
    <w:rsid w:val="006707D3"/>
    <w:rsid w:val="00675A21"/>
    <w:rsid w:val="006805CC"/>
    <w:rsid w:val="00690126"/>
    <w:rsid w:val="00690377"/>
    <w:rsid w:val="00697F90"/>
    <w:rsid w:val="006B433F"/>
    <w:rsid w:val="006F6B33"/>
    <w:rsid w:val="00700FBF"/>
    <w:rsid w:val="007412CC"/>
    <w:rsid w:val="00747EF8"/>
    <w:rsid w:val="00754532"/>
    <w:rsid w:val="00755F0C"/>
    <w:rsid w:val="00776254"/>
    <w:rsid w:val="00780B0C"/>
    <w:rsid w:val="007D470C"/>
    <w:rsid w:val="007E0752"/>
    <w:rsid w:val="008263F3"/>
    <w:rsid w:val="00837312"/>
    <w:rsid w:val="00840D0D"/>
    <w:rsid w:val="008449EA"/>
    <w:rsid w:val="00851F1C"/>
    <w:rsid w:val="008964AF"/>
    <w:rsid w:val="00896B8A"/>
    <w:rsid w:val="008B08EB"/>
    <w:rsid w:val="008B3414"/>
    <w:rsid w:val="008B44F2"/>
    <w:rsid w:val="008B4AA1"/>
    <w:rsid w:val="008C4D08"/>
    <w:rsid w:val="009063C8"/>
    <w:rsid w:val="009236B4"/>
    <w:rsid w:val="0092645A"/>
    <w:rsid w:val="00944C44"/>
    <w:rsid w:val="0095378E"/>
    <w:rsid w:val="00957BD2"/>
    <w:rsid w:val="00962034"/>
    <w:rsid w:val="0096588D"/>
    <w:rsid w:val="009837A2"/>
    <w:rsid w:val="009A67B7"/>
    <w:rsid w:val="009B724C"/>
    <w:rsid w:val="009E4063"/>
    <w:rsid w:val="00A22987"/>
    <w:rsid w:val="00A2323C"/>
    <w:rsid w:val="00A52C24"/>
    <w:rsid w:val="00A6422F"/>
    <w:rsid w:val="00A75B93"/>
    <w:rsid w:val="00A77AB7"/>
    <w:rsid w:val="00A957E7"/>
    <w:rsid w:val="00AA3C19"/>
    <w:rsid w:val="00AB2160"/>
    <w:rsid w:val="00AD2625"/>
    <w:rsid w:val="00AE717C"/>
    <w:rsid w:val="00AF7756"/>
    <w:rsid w:val="00B01E61"/>
    <w:rsid w:val="00B038E1"/>
    <w:rsid w:val="00B0743C"/>
    <w:rsid w:val="00B21109"/>
    <w:rsid w:val="00B32AD6"/>
    <w:rsid w:val="00B3537D"/>
    <w:rsid w:val="00B457DE"/>
    <w:rsid w:val="00B54B84"/>
    <w:rsid w:val="00B66789"/>
    <w:rsid w:val="00B772F4"/>
    <w:rsid w:val="00B863B7"/>
    <w:rsid w:val="00BA160A"/>
    <w:rsid w:val="00BA7465"/>
    <w:rsid w:val="00BB63A6"/>
    <w:rsid w:val="00BB777A"/>
    <w:rsid w:val="00BC2C54"/>
    <w:rsid w:val="00BD0251"/>
    <w:rsid w:val="00BF0E30"/>
    <w:rsid w:val="00BF3215"/>
    <w:rsid w:val="00C01BBA"/>
    <w:rsid w:val="00C077D3"/>
    <w:rsid w:val="00C22618"/>
    <w:rsid w:val="00C43326"/>
    <w:rsid w:val="00C502B1"/>
    <w:rsid w:val="00C65C7D"/>
    <w:rsid w:val="00C95EAF"/>
    <w:rsid w:val="00CA08F8"/>
    <w:rsid w:val="00CA140D"/>
    <w:rsid w:val="00CA591C"/>
    <w:rsid w:val="00CB65E2"/>
    <w:rsid w:val="00CE2792"/>
    <w:rsid w:val="00CF6F8A"/>
    <w:rsid w:val="00CF70C5"/>
    <w:rsid w:val="00D14C58"/>
    <w:rsid w:val="00D20392"/>
    <w:rsid w:val="00D40547"/>
    <w:rsid w:val="00D41A4F"/>
    <w:rsid w:val="00D42213"/>
    <w:rsid w:val="00D5043E"/>
    <w:rsid w:val="00D53497"/>
    <w:rsid w:val="00D57000"/>
    <w:rsid w:val="00D83B3B"/>
    <w:rsid w:val="00D92574"/>
    <w:rsid w:val="00D9562C"/>
    <w:rsid w:val="00DA492F"/>
    <w:rsid w:val="00DD11BA"/>
    <w:rsid w:val="00DE156C"/>
    <w:rsid w:val="00DF5E10"/>
    <w:rsid w:val="00E179BA"/>
    <w:rsid w:val="00E31F8E"/>
    <w:rsid w:val="00E32751"/>
    <w:rsid w:val="00E55CB3"/>
    <w:rsid w:val="00E66852"/>
    <w:rsid w:val="00E86AA9"/>
    <w:rsid w:val="00EA4D77"/>
    <w:rsid w:val="00EB3193"/>
    <w:rsid w:val="00ED2948"/>
    <w:rsid w:val="00EE520A"/>
    <w:rsid w:val="00EF20C4"/>
    <w:rsid w:val="00EF7FC6"/>
    <w:rsid w:val="00F3025B"/>
    <w:rsid w:val="00F45511"/>
    <w:rsid w:val="00F65D27"/>
    <w:rsid w:val="00F81FB8"/>
    <w:rsid w:val="00FA4857"/>
    <w:rsid w:val="00FA5410"/>
    <w:rsid w:val="00FB1948"/>
    <w:rsid w:val="00FB2009"/>
    <w:rsid w:val="00FB2C51"/>
    <w:rsid w:val="00FC1E7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0BC40"/>
  <w15:docId w15:val="{32688F4D-342E-4A23-BBC1-E31856F50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A4857"/>
    <w:pPr>
      <w:suppressAutoHyphens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-Domylnaczcionkaakapitu">
    <w:name w:val="WW-Domyślna czcionka akapitu"/>
    <w:rsid w:val="00FA4857"/>
  </w:style>
  <w:style w:type="character" w:customStyle="1" w:styleId="WW8Num1z0">
    <w:name w:val="WW8Num1z0"/>
    <w:rsid w:val="00FA4857"/>
    <w:rPr>
      <w:rFonts w:ascii="Symbol" w:hAnsi="Symbol"/>
    </w:rPr>
  </w:style>
  <w:style w:type="paragraph" w:customStyle="1" w:styleId="WW-Tekstpodstawowy3">
    <w:name w:val="WW-Tekst podstawowy 3"/>
    <w:basedOn w:val="Normalny"/>
    <w:rsid w:val="00FA4857"/>
    <w:rPr>
      <w:rFonts w:ascii="Arial" w:hAnsi="Arial"/>
      <w:b/>
      <w:sz w:val="22"/>
    </w:rPr>
  </w:style>
  <w:style w:type="paragraph" w:styleId="Tekstpodstawowy">
    <w:name w:val="Body Text"/>
    <w:basedOn w:val="Normalny"/>
    <w:rsid w:val="00FA4857"/>
    <w:pPr>
      <w:spacing w:after="120"/>
    </w:pPr>
  </w:style>
  <w:style w:type="paragraph" w:styleId="Tekstpodstawowywcity">
    <w:name w:val="Body Text Indent"/>
    <w:basedOn w:val="Normalny"/>
    <w:rsid w:val="00FA4857"/>
    <w:pPr>
      <w:ind w:left="3402" w:firstLine="1"/>
      <w:jc w:val="both"/>
    </w:pPr>
    <w:rPr>
      <w:rFonts w:ascii="Arial" w:hAnsi="Arial"/>
      <w:sz w:val="22"/>
    </w:rPr>
  </w:style>
  <w:style w:type="paragraph" w:customStyle="1" w:styleId="Zawartotabeli">
    <w:name w:val="Zawartość tabeli"/>
    <w:basedOn w:val="Tekstpodstawowy"/>
    <w:rsid w:val="00FA4857"/>
    <w:pPr>
      <w:suppressLineNumbers/>
    </w:pPr>
  </w:style>
  <w:style w:type="paragraph" w:customStyle="1" w:styleId="Tytutabeli">
    <w:name w:val="Tytuł tabeli"/>
    <w:basedOn w:val="Zawartotabeli"/>
    <w:rsid w:val="00FA4857"/>
    <w:pPr>
      <w:jc w:val="center"/>
    </w:pPr>
    <w:rPr>
      <w:b/>
      <w:i/>
    </w:rPr>
  </w:style>
  <w:style w:type="paragraph" w:styleId="Tekstdymka">
    <w:name w:val="Balloon Text"/>
    <w:basedOn w:val="Normalny"/>
    <w:semiHidden/>
    <w:rsid w:val="0075453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9063C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01E61"/>
    <w:pPr>
      <w:ind w:left="708"/>
    </w:pPr>
  </w:style>
  <w:style w:type="paragraph" w:styleId="Nagwek">
    <w:name w:val="header"/>
    <w:basedOn w:val="Normalny"/>
    <w:link w:val="NagwekZnak"/>
    <w:rsid w:val="00B01E6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01E61"/>
    <w:rPr>
      <w:sz w:val="24"/>
    </w:rPr>
  </w:style>
  <w:style w:type="paragraph" w:styleId="Stopka">
    <w:name w:val="footer"/>
    <w:basedOn w:val="Normalny"/>
    <w:link w:val="StopkaZnak"/>
    <w:rsid w:val="00B01E6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01E61"/>
    <w:rPr>
      <w:sz w:val="24"/>
    </w:rPr>
  </w:style>
  <w:style w:type="table" w:styleId="Tabela-Siatka">
    <w:name w:val="Table Grid"/>
    <w:basedOn w:val="Standardowy"/>
    <w:uiPriority w:val="59"/>
    <w:rsid w:val="00BB777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427E2.28FA6E20" TargetMode="External"/><Relationship Id="rId13" Type="http://schemas.openxmlformats.org/officeDocument/2006/relationships/image" Target="media/image6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achowa.com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hyperlink" Target="http://www.marma.com.pl" TargetMode="Externa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726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UKŁADANIA MEMBRANY DACHOWA</vt:lpstr>
    </vt:vector>
  </TitlesOfParts>
  <Company/>
  <LinksUpToDate>false</LinksUpToDate>
  <CharactersWithSpaces>5072</CharactersWithSpaces>
  <SharedDoc>false</SharedDoc>
  <HLinks>
    <vt:vector size="24" baseType="variant">
      <vt:variant>
        <vt:i4>7536685</vt:i4>
      </vt:variant>
      <vt:variant>
        <vt:i4>9</vt:i4>
      </vt:variant>
      <vt:variant>
        <vt:i4>0</vt:i4>
      </vt:variant>
      <vt:variant>
        <vt:i4>5</vt:i4>
      </vt:variant>
      <vt:variant>
        <vt:lpwstr>http://www.dachowa.com.pl/</vt:lpwstr>
      </vt:variant>
      <vt:variant>
        <vt:lpwstr/>
      </vt:variant>
      <vt:variant>
        <vt:i4>262239</vt:i4>
      </vt:variant>
      <vt:variant>
        <vt:i4>6</vt:i4>
      </vt:variant>
      <vt:variant>
        <vt:i4>0</vt:i4>
      </vt:variant>
      <vt:variant>
        <vt:i4>5</vt:i4>
      </vt:variant>
      <vt:variant>
        <vt:lpwstr>http://www.marma.com.pl/</vt:lpwstr>
      </vt:variant>
      <vt:variant>
        <vt:lpwstr/>
      </vt:variant>
      <vt:variant>
        <vt:i4>7536685</vt:i4>
      </vt:variant>
      <vt:variant>
        <vt:i4>3</vt:i4>
      </vt:variant>
      <vt:variant>
        <vt:i4>0</vt:i4>
      </vt:variant>
      <vt:variant>
        <vt:i4>5</vt:i4>
      </vt:variant>
      <vt:variant>
        <vt:lpwstr>http://www.dachowa.com.pl/</vt:lpwstr>
      </vt:variant>
      <vt:variant>
        <vt:lpwstr/>
      </vt:variant>
      <vt:variant>
        <vt:i4>7536685</vt:i4>
      </vt:variant>
      <vt:variant>
        <vt:i4>0</vt:i4>
      </vt:variant>
      <vt:variant>
        <vt:i4>0</vt:i4>
      </vt:variant>
      <vt:variant>
        <vt:i4>5</vt:i4>
      </vt:variant>
      <vt:variant>
        <vt:lpwstr>http://www.dachowa.com.pl/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UKŁADANIA MEMBRANY DACHOWA</dc:title>
  <dc:creator>Krzysztof Patoka</dc:creator>
  <cp:lastModifiedBy>Dell</cp:lastModifiedBy>
  <cp:revision>3</cp:revision>
  <cp:lastPrinted>2013-06-28T11:17:00Z</cp:lastPrinted>
  <dcterms:created xsi:type="dcterms:W3CDTF">2019-05-02T11:08:00Z</dcterms:created>
  <dcterms:modified xsi:type="dcterms:W3CDTF">2019-05-14T07:38:00Z</dcterms:modified>
</cp:coreProperties>
</file>