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8D" w:rsidRPr="00196D12" w:rsidRDefault="00E2538D" w:rsidP="005D423C">
      <w:pPr>
        <w:tabs>
          <w:tab w:val="left" w:pos="8364"/>
        </w:tabs>
        <w:rPr>
          <w:rFonts w:ascii="Arial Black" w:hAnsi="Arial Black"/>
          <w:color w:val="0070C0"/>
        </w:rPr>
      </w:pPr>
      <w:r w:rsidRPr="00F44761">
        <w:rPr>
          <w:rFonts w:ascii="Arial Black" w:hAnsi="Arial Black"/>
        </w:rPr>
        <w:t>INSTRUKCJA  8</w:t>
      </w:r>
      <w:r w:rsidR="00F44761" w:rsidRPr="00F44761">
        <w:rPr>
          <w:rFonts w:ascii="Arial Black" w:hAnsi="Arial Black"/>
        </w:rPr>
        <w:t>,</w:t>
      </w:r>
      <w:r w:rsidRPr="009679B8">
        <w:rPr>
          <w:rFonts w:ascii="Arial Black" w:hAnsi="Arial Black"/>
          <w:color w:val="002060"/>
        </w:rPr>
        <w:t xml:space="preserve"> </w:t>
      </w:r>
      <w:r w:rsidR="00F44761">
        <w:rPr>
          <w:rFonts w:ascii="Arial Black" w:hAnsi="Arial Black"/>
          <w:color w:val="002060"/>
        </w:rPr>
        <w:t xml:space="preserve"> </w:t>
      </w:r>
      <w:r w:rsidRPr="00196D12">
        <w:rPr>
          <w:rFonts w:ascii="Arial Black" w:hAnsi="Arial Black"/>
          <w:color w:val="0070C0"/>
        </w:rPr>
        <w:t xml:space="preserve">UKŁADANIA MEMBRAN </w:t>
      </w:r>
      <w:r w:rsidR="00F44761" w:rsidRPr="00196D12">
        <w:rPr>
          <w:rFonts w:ascii="Arial Black" w:hAnsi="Arial Black"/>
          <w:noProof/>
          <w:color w:val="0070C0"/>
          <w:lang w:eastAsia="pl-PL"/>
        </w:rPr>
        <w:drawing>
          <wp:anchor distT="0" distB="0" distL="114300" distR="114300" simplePos="0" relativeHeight="251662336" behindDoc="0" locked="0" layoutInCell="1" allowOverlap="1">
            <wp:simplePos x="0" y="0"/>
            <wp:positionH relativeFrom="margin">
              <wp:posOffset>3481705</wp:posOffset>
            </wp:positionH>
            <wp:positionV relativeFrom="margin">
              <wp:posOffset>-261620</wp:posOffset>
            </wp:positionV>
            <wp:extent cx="2466975" cy="428625"/>
            <wp:effectExtent l="19050" t="0" r="9525" b="0"/>
            <wp:wrapSquare wrapText="bothSides"/>
            <wp:docPr id="3" name="Obraz 1" descr="cid:image003.jpg@01D030AA.9208D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30AA.9208D3D0"/>
                    <pic:cNvPicPr>
                      <a:picLocks noChangeAspect="1" noChangeArrowheads="1"/>
                    </pic:cNvPicPr>
                  </pic:nvPicPr>
                  <pic:blipFill>
                    <a:blip r:embed="rId7" r:link="rId8"/>
                    <a:srcRect/>
                    <a:stretch>
                      <a:fillRect/>
                    </a:stretch>
                  </pic:blipFill>
                  <pic:spPr bwMode="auto">
                    <a:xfrm>
                      <a:off x="0" y="0"/>
                      <a:ext cx="2466975" cy="428625"/>
                    </a:xfrm>
                    <a:prstGeom prst="rect">
                      <a:avLst/>
                    </a:prstGeom>
                    <a:noFill/>
                    <a:ln w="9525">
                      <a:noFill/>
                      <a:miter lim="800000"/>
                      <a:headEnd/>
                      <a:tailEnd/>
                    </a:ln>
                  </pic:spPr>
                </pic:pic>
              </a:graphicData>
            </a:graphic>
          </wp:anchor>
        </w:drawing>
      </w:r>
      <w:r w:rsidR="009679B8" w:rsidRPr="00196D12">
        <w:rPr>
          <w:rFonts w:ascii="Arial Black" w:hAnsi="Arial Black" w:cstheme="minorHAnsi"/>
          <w:color w:val="0070C0"/>
        </w:rPr>
        <w:t xml:space="preserve">WYSOKOPAROPRZEPUSZCZALNYCH </w:t>
      </w:r>
      <w:r w:rsidRPr="00196D12">
        <w:rPr>
          <w:rFonts w:ascii="Arial Black" w:hAnsi="Arial Black"/>
          <w:color w:val="0070C0"/>
        </w:rPr>
        <w:t xml:space="preserve">JAKO USZCZELNIENIE I OSŁONA TERMOIZOLACJI W STROPACH </w:t>
      </w:r>
    </w:p>
    <w:p w:rsidR="00E2538D" w:rsidRDefault="00E2538D" w:rsidP="00E2538D">
      <w:pPr>
        <w:jc w:val="both"/>
        <w:rPr>
          <w:rFonts w:ascii="Arial" w:hAnsi="Arial" w:cs="Arial"/>
          <w:sz w:val="20"/>
        </w:rPr>
      </w:pPr>
      <w:r w:rsidRPr="0056149D">
        <w:rPr>
          <w:rFonts w:ascii="Arial" w:hAnsi="Arial" w:cs="Arial"/>
          <w:sz w:val="20"/>
        </w:rPr>
        <w:t xml:space="preserve">Nasza instrukcja dotyczy najistotniejszych zasad układania </w:t>
      </w:r>
      <w:r w:rsidR="00E078F9" w:rsidRPr="00E078F9">
        <w:rPr>
          <w:rFonts w:ascii="Arial" w:hAnsi="Arial" w:cs="Arial"/>
          <w:b/>
          <w:sz w:val="20"/>
        </w:rPr>
        <w:t xml:space="preserve">wysokoparoprzepuszczalnych </w:t>
      </w:r>
      <w:r w:rsidRPr="00E078F9">
        <w:rPr>
          <w:rFonts w:ascii="Arial" w:hAnsi="Arial" w:cs="Arial"/>
          <w:b/>
          <w:sz w:val="20"/>
        </w:rPr>
        <w:t xml:space="preserve">membran, nazywanych dalej „MWK” </w:t>
      </w:r>
      <w:r w:rsidR="003A5794">
        <w:rPr>
          <w:rFonts w:ascii="Arial" w:hAnsi="Arial" w:cs="Arial"/>
          <w:b/>
          <w:sz w:val="20"/>
        </w:rPr>
        <w:t>z</w:t>
      </w:r>
      <w:bookmarkStart w:id="0" w:name="_GoBack"/>
      <w:bookmarkEnd w:id="0"/>
      <w:r w:rsidRPr="003A5794">
        <w:rPr>
          <w:rFonts w:ascii="Arial" w:hAnsi="Arial" w:cs="Arial"/>
          <w:b/>
          <w:sz w:val="20"/>
        </w:rPr>
        <w:t xml:space="preserve"> </w:t>
      </w:r>
      <w:r w:rsidR="004D2066" w:rsidRPr="003A5794">
        <w:rPr>
          <w:rFonts w:ascii="Arial" w:hAnsi="Arial" w:cs="Arial"/>
          <w:b/>
          <w:sz w:val="20"/>
        </w:rPr>
        <w:t xml:space="preserve">DWU typ </w:t>
      </w:r>
      <w:r w:rsidRPr="003A5794">
        <w:rPr>
          <w:rFonts w:ascii="Arial" w:hAnsi="Arial" w:cs="Arial"/>
          <w:b/>
          <w:sz w:val="20"/>
        </w:rPr>
        <w:t xml:space="preserve">90 – </w:t>
      </w:r>
      <w:r w:rsidR="004D2066" w:rsidRPr="003A5794">
        <w:rPr>
          <w:rFonts w:ascii="Arial" w:hAnsi="Arial" w:cs="Arial"/>
          <w:b/>
          <w:sz w:val="20"/>
        </w:rPr>
        <w:t>typ 265</w:t>
      </w:r>
      <w:r w:rsidR="00E078F9">
        <w:rPr>
          <w:rFonts w:ascii="Arial" w:hAnsi="Arial" w:cs="Arial"/>
          <w:sz w:val="20"/>
        </w:rPr>
        <w:t>,</w:t>
      </w:r>
      <w:r w:rsidRPr="0056149D">
        <w:rPr>
          <w:rFonts w:ascii="Arial" w:hAnsi="Arial" w:cs="Arial"/>
          <w:sz w:val="20"/>
        </w:rPr>
        <w:t xml:space="preserve"> w funkcji materiału uszczelniającego </w:t>
      </w:r>
      <w:r w:rsidRPr="0056149D">
        <w:rPr>
          <w:rFonts w:ascii="Arial" w:hAnsi="Arial" w:cs="Arial"/>
          <w:sz w:val="20"/>
          <w:szCs w:val="20"/>
        </w:rPr>
        <w:t>i osła</w:t>
      </w:r>
      <w:r>
        <w:rPr>
          <w:rFonts w:ascii="Arial" w:hAnsi="Arial" w:cs="Arial"/>
          <w:sz w:val="20"/>
          <w:szCs w:val="20"/>
        </w:rPr>
        <w:t>niającego</w:t>
      </w:r>
      <w:r w:rsidRPr="0056149D">
        <w:rPr>
          <w:rFonts w:ascii="Arial" w:hAnsi="Arial" w:cs="Arial"/>
          <w:sz w:val="20"/>
          <w:szCs w:val="20"/>
        </w:rPr>
        <w:t xml:space="preserve"> termoizolacj</w:t>
      </w:r>
      <w:r>
        <w:rPr>
          <w:rFonts w:ascii="Arial" w:hAnsi="Arial" w:cs="Arial"/>
          <w:sz w:val="20"/>
          <w:szCs w:val="20"/>
        </w:rPr>
        <w:t>ę znajdującą się</w:t>
      </w:r>
      <w:r w:rsidRPr="0056149D">
        <w:rPr>
          <w:rFonts w:ascii="Arial" w:hAnsi="Arial" w:cs="Arial"/>
          <w:sz w:val="20"/>
          <w:szCs w:val="20"/>
        </w:rPr>
        <w:t xml:space="preserve"> w stropach </w:t>
      </w:r>
      <w:r>
        <w:rPr>
          <w:rFonts w:ascii="Arial" w:hAnsi="Arial" w:cs="Arial"/>
          <w:sz w:val="20"/>
          <w:szCs w:val="20"/>
        </w:rPr>
        <w:t xml:space="preserve">o konstrukcji </w:t>
      </w:r>
      <w:r w:rsidRPr="0056149D">
        <w:rPr>
          <w:rFonts w:ascii="Arial" w:hAnsi="Arial" w:cs="Arial"/>
          <w:sz w:val="20"/>
          <w:szCs w:val="20"/>
        </w:rPr>
        <w:t>drewnian</w:t>
      </w:r>
      <w:r>
        <w:rPr>
          <w:rFonts w:ascii="Arial" w:hAnsi="Arial" w:cs="Arial"/>
          <w:sz w:val="20"/>
          <w:szCs w:val="20"/>
        </w:rPr>
        <w:t>ej, stalowej</w:t>
      </w:r>
      <w:r w:rsidRPr="0056149D">
        <w:rPr>
          <w:rFonts w:ascii="Arial" w:hAnsi="Arial" w:cs="Arial"/>
          <w:sz w:val="20"/>
          <w:szCs w:val="20"/>
        </w:rPr>
        <w:t xml:space="preserve"> </w:t>
      </w:r>
      <w:r>
        <w:rPr>
          <w:rFonts w:ascii="Arial" w:hAnsi="Arial" w:cs="Arial"/>
          <w:sz w:val="20"/>
          <w:szCs w:val="20"/>
        </w:rPr>
        <w:t>lub</w:t>
      </w:r>
      <w:r w:rsidRPr="0056149D">
        <w:rPr>
          <w:rFonts w:ascii="Arial" w:hAnsi="Arial" w:cs="Arial"/>
          <w:sz w:val="20"/>
          <w:szCs w:val="20"/>
        </w:rPr>
        <w:t xml:space="preserve"> </w:t>
      </w:r>
      <w:r>
        <w:rPr>
          <w:rFonts w:ascii="Arial" w:hAnsi="Arial" w:cs="Arial"/>
          <w:sz w:val="20"/>
          <w:szCs w:val="20"/>
        </w:rPr>
        <w:t xml:space="preserve">na stropach </w:t>
      </w:r>
      <w:r w:rsidRPr="0056149D">
        <w:rPr>
          <w:rFonts w:ascii="Arial" w:hAnsi="Arial" w:cs="Arial"/>
          <w:sz w:val="20"/>
          <w:szCs w:val="20"/>
        </w:rPr>
        <w:t>betonow</w:t>
      </w:r>
      <w:r>
        <w:rPr>
          <w:rFonts w:ascii="Arial" w:hAnsi="Arial" w:cs="Arial"/>
          <w:sz w:val="20"/>
          <w:szCs w:val="20"/>
        </w:rPr>
        <w:t>ych</w:t>
      </w:r>
      <w:r w:rsidRPr="0056149D">
        <w:rPr>
          <w:rFonts w:ascii="Arial" w:hAnsi="Arial" w:cs="Arial"/>
          <w:sz w:val="20"/>
          <w:szCs w:val="20"/>
        </w:rPr>
        <w:t>.</w:t>
      </w:r>
      <w:r w:rsidRPr="0056149D">
        <w:rPr>
          <w:rFonts w:ascii="Arial" w:hAnsi="Arial" w:cs="Arial"/>
          <w:sz w:val="20"/>
        </w:rPr>
        <w:t xml:space="preserve"> </w:t>
      </w:r>
    </w:p>
    <w:p w:rsidR="005D423C" w:rsidRDefault="005D423C" w:rsidP="005D423C">
      <w:pPr>
        <w:jc w:val="both"/>
        <w:rPr>
          <w:rFonts w:ascii="Arial" w:hAnsi="Arial" w:cs="Arial"/>
          <w:sz w:val="20"/>
          <w:szCs w:val="20"/>
        </w:rPr>
      </w:pPr>
      <w:r>
        <w:rPr>
          <w:rFonts w:ascii="Arial" w:hAnsi="Arial" w:cs="Arial"/>
          <w:b/>
          <w:noProof/>
          <w:sz w:val="20"/>
          <w:lang w:eastAsia="pl-PL"/>
        </w:rPr>
        <w:drawing>
          <wp:anchor distT="0" distB="0" distL="114300" distR="114300" simplePos="0" relativeHeight="251660288" behindDoc="0" locked="0" layoutInCell="1" allowOverlap="1">
            <wp:simplePos x="0" y="0"/>
            <wp:positionH relativeFrom="margin">
              <wp:align>left</wp:align>
            </wp:positionH>
            <wp:positionV relativeFrom="margin">
              <wp:posOffset>1862455</wp:posOffset>
            </wp:positionV>
            <wp:extent cx="4048125" cy="1300480"/>
            <wp:effectExtent l="19050" t="19050" r="28575" b="13970"/>
            <wp:wrapSquare wrapText="bothSides"/>
            <wp:docPr id="1" name="Obraz 0" descr="Rys. 1 - 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 1 - 8.tif"/>
                    <pic:cNvPicPr/>
                  </pic:nvPicPr>
                  <pic:blipFill>
                    <a:blip r:embed="rId9" cstate="print"/>
                    <a:srcRect l="8760" t="31303" r="8430" b="33205"/>
                    <a:stretch>
                      <a:fillRect/>
                    </a:stretch>
                  </pic:blipFill>
                  <pic:spPr>
                    <a:xfrm>
                      <a:off x="0" y="0"/>
                      <a:ext cx="4048125" cy="1300480"/>
                    </a:xfrm>
                    <a:prstGeom prst="rect">
                      <a:avLst/>
                    </a:prstGeom>
                    <a:ln>
                      <a:solidFill>
                        <a:schemeClr val="accent1"/>
                      </a:solidFill>
                    </a:ln>
                  </pic:spPr>
                </pic:pic>
              </a:graphicData>
            </a:graphic>
          </wp:anchor>
        </w:drawing>
      </w:r>
      <w:r w:rsidRPr="00ED5724">
        <w:rPr>
          <w:rFonts w:ascii="Arial" w:hAnsi="Arial" w:cs="Arial"/>
          <w:sz w:val="20"/>
          <w:szCs w:val="20"/>
        </w:rPr>
        <w:t xml:space="preserve">W </w:t>
      </w:r>
      <w:r>
        <w:rPr>
          <w:rFonts w:ascii="Arial" w:hAnsi="Arial" w:cs="Arial"/>
          <w:sz w:val="20"/>
          <w:szCs w:val="20"/>
        </w:rPr>
        <w:t>stropac</w:t>
      </w:r>
      <w:r w:rsidRPr="00ED5724">
        <w:rPr>
          <w:rFonts w:ascii="Arial" w:hAnsi="Arial" w:cs="Arial"/>
          <w:sz w:val="20"/>
          <w:szCs w:val="20"/>
        </w:rPr>
        <w:t>h</w:t>
      </w:r>
      <w:r>
        <w:rPr>
          <w:rFonts w:ascii="Arial" w:hAnsi="Arial" w:cs="Arial"/>
          <w:b/>
          <w:sz w:val="20"/>
          <w:szCs w:val="20"/>
        </w:rPr>
        <w:t xml:space="preserve"> </w:t>
      </w:r>
      <w:r w:rsidRPr="00C27A85">
        <w:rPr>
          <w:rFonts w:ascii="Arial" w:hAnsi="Arial" w:cs="Arial"/>
          <w:b/>
          <w:sz w:val="20"/>
          <w:szCs w:val="20"/>
        </w:rPr>
        <w:t>MWK</w:t>
      </w:r>
      <w:r>
        <w:rPr>
          <w:rFonts w:ascii="Arial" w:hAnsi="Arial" w:cs="Arial"/>
          <w:sz w:val="20"/>
          <w:szCs w:val="20"/>
        </w:rPr>
        <w:t xml:space="preserve"> osłania termoizolację i konstrukcję przed różnego rodzaju zanieczyszczeniami oraz przed zawilgoceniem. Miejsce</w:t>
      </w:r>
      <w:r w:rsidRPr="0056149D">
        <w:rPr>
          <w:rFonts w:ascii="Arial" w:hAnsi="Arial" w:cs="Arial"/>
          <w:sz w:val="20"/>
          <w:szCs w:val="20"/>
        </w:rPr>
        <w:t xml:space="preserve"> ułożenia </w:t>
      </w:r>
      <w:r w:rsidRPr="00C27A85">
        <w:rPr>
          <w:rFonts w:ascii="Arial" w:hAnsi="Arial" w:cs="Arial"/>
          <w:b/>
          <w:sz w:val="20"/>
          <w:szCs w:val="20"/>
        </w:rPr>
        <w:t>MWK</w:t>
      </w:r>
      <w:r w:rsidRPr="0056149D">
        <w:rPr>
          <w:rFonts w:ascii="Arial" w:hAnsi="Arial" w:cs="Arial"/>
          <w:sz w:val="20"/>
          <w:szCs w:val="20"/>
        </w:rPr>
        <w:t xml:space="preserve"> </w:t>
      </w:r>
      <w:r>
        <w:rPr>
          <w:rFonts w:ascii="Arial" w:hAnsi="Arial" w:cs="Arial"/>
          <w:sz w:val="20"/>
          <w:szCs w:val="20"/>
        </w:rPr>
        <w:t>w</w:t>
      </w:r>
      <w:r w:rsidRPr="0056149D">
        <w:rPr>
          <w:rFonts w:ascii="Arial" w:hAnsi="Arial" w:cs="Arial"/>
          <w:sz w:val="20"/>
          <w:szCs w:val="20"/>
        </w:rPr>
        <w:t xml:space="preserve"> </w:t>
      </w:r>
      <w:r>
        <w:rPr>
          <w:rFonts w:ascii="Arial" w:hAnsi="Arial" w:cs="Arial"/>
          <w:sz w:val="20"/>
          <w:szCs w:val="20"/>
        </w:rPr>
        <w:t xml:space="preserve">stropie drewnianym lub stalowym pokazane jest na rysunku – </w:t>
      </w:r>
      <w:r w:rsidRPr="00C27A85">
        <w:rPr>
          <w:rFonts w:ascii="Arial" w:hAnsi="Arial" w:cs="Arial"/>
          <w:b/>
          <w:sz w:val="20"/>
          <w:szCs w:val="20"/>
        </w:rPr>
        <w:t>MWK</w:t>
      </w:r>
      <w:r>
        <w:rPr>
          <w:rFonts w:ascii="Arial" w:hAnsi="Arial" w:cs="Arial"/>
          <w:b/>
          <w:sz w:val="20"/>
          <w:szCs w:val="20"/>
        </w:rPr>
        <w:t xml:space="preserve"> </w:t>
      </w:r>
      <w:r>
        <w:rPr>
          <w:rFonts w:ascii="Arial" w:hAnsi="Arial" w:cs="Arial"/>
          <w:sz w:val="20"/>
          <w:szCs w:val="20"/>
        </w:rPr>
        <w:t xml:space="preserve">leży na termoizolacji i konstrukcji (nośnej lub pomocniczej).  Sposób ułożenia </w:t>
      </w:r>
      <w:r w:rsidRPr="00C27A85">
        <w:rPr>
          <w:rFonts w:ascii="Arial" w:hAnsi="Arial" w:cs="Arial"/>
          <w:b/>
          <w:sz w:val="20"/>
          <w:szCs w:val="20"/>
        </w:rPr>
        <w:t>MWK</w:t>
      </w:r>
      <w:r>
        <w:rPr>
          <w:rFonts w:ascii="Arial" w:hAnsi="Arial" w:cs="Arial"/>
          <w:sz w:val="20"/>
          <w:szCs w:val="20"/>
        </w:rPr>
        <w:t xml:space="preserve"> zależy od zamierzonego efektu oraz rodzaju konstrukcji. </w:t>
      </w:r>
      <w:r w:rsidRPr="00C27A85">
        <w:rPr>
          <w:rFonts w:ascii="Arial" w:hAnsi="Arial" w:cs="Arial"/>
          <w:b/>
          <w:sz w:val="20"/>
          <w:szCs w:val="20"/>
        </w:rPr>
        <w:t>MWK</w:t>
      </w:r>
      <w:r>
        <w:rPr>
          <w:rFonts w:ascii="Arial" w:hAnsi="Arial" w:cs="Arial"/>
          <w:sz w:val="20"/>
          <w:szCs w:val="20"/>
        </w:rPr>
        <w:t xml:space="preserve"> może osłaniać termoizolację szczelnie lub tylko częściowo w zależności od potrzeb, od stopnia skomplikowania konstrukcji stropu, posadzki i więźby dachowej oraz od uwarunkowań budynku (przeznaczenia, wielkości itp). W przypadku konieczności uzyskania pełnej szczelności trzeba zaklejać wszystkie zakłady miedzy pasmami </w:t>
      </w:r>
      <w:r w:rsidRPr="00C27A85">
        <w:rPr>
          <w:rFonts w:ascii="Arial" w:hAnsi="Arial" w:cs="Arial"/>
          <w:b/>
          <w:sz w:val="20"/>
          <w:szCs w:val="20"/>
        </w:rPr>
        <w:t>MWK</w:t>
      </w:r>
      <w:r>
        <w:rPr>
          <w:rFonts w:ascii="Arial" w:hAnsi="Arial" w:cs="Arial"/>
          <w:sz w:val="20"/>
          <w:szCs w:val="20"/>
        </w:rPr>
        <w:t xml:space="preserve"> oraz uszczelniać połączenia </w:t>
      </w:r>
      <w:r w:rsidRPr="00C27A85">
        <w:rPr>
          <w:rFonts w:ascii="Arial" w:hAnsi="Arial" w:cs="Arial"/>
          <w:b/>
          <w:sz w:val="20"/>
          <w:szCs w:val="20"/>
        </w:rPr>
        <w:t>MW</w:t>
      </w:r>
      <w:r>
        <w:rPr>
          <w:rFonts w:ascii="Arial" w:hAnsi="Arial" w:cs="Arial"/>
          <w:b/>
          <w:sz w:val="20"/>
          <w:szCs w:val="20"/>
        </w:rPr>
        <w:t>K</w:t>
      </w:r>
      <w:r>
        <w:rPr>
          <w:rFonts w:ascii="Arial" w:hAnsi="Arial" w:cs="Arial"/>
          <w:sz w:val="20"/>
          <w:szCs w:val="20"/>
        </w:rPr>
        <w:t xml:space="preserve"> z elementami budynku (belkami, kominami itp.) przechodzącymi przez </w:t>
      </w:r>
      <w:r w:rsidRPr="00ED5724">
        <w:rPr>
          <w:rFonts w:ascii="Arial" w:hAnsi="Arial" w:cs="Arial"/>
          <w:b/>
          <w:sz w:val="20"/>
          <w:szCs w:val="20"/>
        </w:rPr>
        <w:t>MWK</w:t>
      </w:r>
      <w:r>
        <w:rPr>
          <w:rFonts w:ascii="Arial" w:hAnsi="Arial" w:cs="Arial"/>
          <w:sz w:val="20"/>
          <w:szCs w:val="20"/>
        </w:rPr>
        <w:t xml:space="preserve"> lub z którymi </w:t>
      </w:r>
      <w:r w:rsidRPr="00C27A85">
        <w:rPr>
          <w:rFonts w:ascii="Arial" w:hAnsi="Arial" w:cs="Arial"/>
          <w:b/>
          <w:sz w:val="20"/>
          <w:szCs w:val="20"/>
        </w:rPr>
        <w:t>MWK</w:t>
      </w:r>
      <w:r>
        <w:rPr>
          <w:rFonts w:ascii="Arial" w:hAnsi="Arial" w:cs="Arial"/>
          <w:sz w:val="20"/>
          <w:szCs w:val="20"/>
        </w:rPr>
        <w:t xml:space="preserve"> łączy się na styk (mury ścian, kominów itp.). Tego typu szczelne połączenia wymagają użycia klejów lub wyspecjalizowanych taśm klejących.</w:t>
      </w:r>
    </w:p>
    <w:p w:rsidR="005D423C" w:rsidRDefault="005D423C" w:rsidP="005D423C">
      <w:pPr>
        <w:jc w:val="both"/>
        <w:rPr>
          <w:rFonts w:ascii="Arial" w:hAnsi="Arial" w:cs="Arial"/>
          <w:sz w:val="20"/>
          <w:szCs w:val="20"/>
        </w:rPr>
      </w:pPr>
      <w:r>
        <w:rPr>
          <w:rFonts w:ascii="Arial" w:hAnsi="Arial" w:cs="Arial"/>
          <w:sz w:val="20"/>
          <w:szCs w:val="20"/>
        </w:rPr>
        <w:t>Nad MWK powinna być pustka (</w:t>
      </w:r>
      <w:r w:rsidR="00F44761">
        <w:rPr>
          <w:rFonts w:ascii="Arial" w:hAnsi="Arial" w:cs="Arial"/>
          <w:sz w:val="20"/>
          <w:szCs w:val="20"/>
        </w:rPr>
        <w:t>min.</w:t>
      </w:r>
      <w:r>
        <w:rPr>
          <w:rFonts w:ascii="Arial" w:hAnsi="Arial" w:cs="Arial"/>
          <w:sz w:val="20"/>
          <w:szCs w:val="20"/>
        </w:rPr>
        <w:t xml:space="preserve"> 2 cm) zapewniająca wyrównanie ciśnienia pary wodnej przechodzącej przez MWK (wyrównanie stopnia nasycenia parą). Najlepsze efekty można uzyskać zapewniając przepływ powietrza nad MWK (np. przez pozostawienie otworów przepływowych na brzegach posadzki znajdującej się nad MWK). </w:t>
      </w:r>
    </w:p>
    <w:p w:rsidR="005D423C" w:rsidRDefault="005D423C" w:rsidP="005D423C">
      <w:pPr>
        <w:jc w:val="both"/>
        <w:rPr>
          <w:rFonts w:ascii="Arial" w:hAnsi="Arial" w:cs="Arial"/>
          <w:sz w:val="20"/>
          <w:szCs w:val="20"/>
        </w:rPr>
      </w:pPr>
      <w:r>
        <w:rPr>
          <w:rFonts w:ascii="Arial" w:hAnsi="Arial" w:cs="Arial"/>
          <w:sz w:val="20"/>
          <w:szCs w:val="20"/>
        </w:rPr>
        <w:t xml:space="preserve">Na strychach bez posadzki, skutecznie jest proste ułożenie </w:t>
      </w:r>
      <w:r w:rsidRPr="00DF78B5">
        <w:rPr>
          <w:rFonts w:ascii="Arial" w:hAnsi="Arial" w:cs="Arial"/>
          <w:b/>
          <w:sz w:val="20"/>
          <w:szCs w:val="20"/>
        </w:rPr>
        <w:t>MWK</w:t>
      </w:r>
      <w:r>
        <w:rPr>
          <w:rFonts w:ascii="Arial" w:hAnsi="Arial" w:cs="Arial"/>
          <w:sz w:val="20"/>
          <w:szCs w:val="20"/>
        </w:rPr>
        <w:t xml:space="preserve"> na zakład, bezpośrednio na termoizolacji leżącej na stropie.</w:t>
      </w:r>
    </w:p>
    <w:p w:rsidR="005D423C" w:rsidRDefault="005D423C" w:rsidP="005D423C">
      <w:pPr>
        <w:jc w:val="center"/>
        <w:rPr>
          <w:rFonts w:ascii="Arial" w:hAnsi="Arial" w:cs="Arial"/>
          <w:b/>
          <w:sz w:val="20"/>
          <w:szCs w:val="20"/>
        </w:rPr>
      </w:pPr>
      <w:r>
        <w:rPr>
          <w:rFonts w:ascii="Arial" w:hAnsi="Arial" w:cs="Arial"/>
          <w:b/>
          <w:sz w:val="20"/>
          <w:szCs w:val="20"/>
        </w:rPr>
        <w:t>Uwagi i zastrzeżenia zawarte w instrukcji nr 1 (znajdującej się w każdej rolce) obowiązują również w tej instrukcji.</w:t>
      </w:r>
    </w:p>
    <w:p w:rsidR="005D423C" w:rsidRPr="00BB63A6" w:rsidRDefault="00F44761" w:rsidP="005D423C">
      <w:pPr>
        <w:pStyle w:val="Tekstpodstawowywcity"/>
        <w:ind w:left="708" w:right="-284"/>
        <w:rPr>
          <w:b/>
          <w:sz w:val="20"/>
        </w:rPr>
      </w:pPr>
      <w:r>
        <w:rPr>
          <w:b/>
          <w:noProof/>
          <w:sz w:val="20"/>
          <w:lang w:eastAsia="pl-PL"/>
        </w:rPr>
        <w:drawing>
          <wp:anchor distT="0" distB="0" distL="114300" distR="114300" simplePos="0" relativeHeight="251664384" behindDoc="0" locked="0" layoutInCell="1" allowOverlap="1">
            <wp:simplePos x="0" y="0"/>
            <wp:positionH relativeFrom="margin">
              <wp:posOffset>4424680</wp:posOffset>
            </wp:positionH>
            <wp:positionV relativeFrom="margin">
              <wp:posOffset>6367780</wp:posOffset>
            </wp:positionV>
            <wp:extent cx="1524000" cy="819150"/>
            <wp:effectExtent l="19050" t="0" r="0" b="0"/>
            <wp:wrapSquare wrapText="bothSides"/>
            <wp:docPr id="4" name="Obraz 5" descr="marm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ma_logo.gif"/>
                    <pic:cNvPicPr/>
                  </pic:nvPicPr>
                  <pic:blipFill>
                    <a:blip r:embed="rId10"/>
                    <a:stretch>
                      <a:fillRect/>
                    </a:stretch>
                  </pic:blipFill>
                  <pic:spPr>
                    <a:xfrm>
                      <a:off x="0" y="0"/>
                      <a:ext cx="1524000" cy="819150"/>
                    </a:xfrm>
                    <a:prstGeom prst="rect">
                      <a:avLst/>
                    </a:prstGeom>
                  </pic:spPr>
                </pic:pic>
              </a:graphicData>
            </a:graphic>
          </wp:anchor>
        </w:drawing>
      </w:r>
      <w:r w:rsidR="005D423C" w:rsidRPr="00BB63A6">
        <w:rPr>
          <w:b/>
          <w:sz w:val="20"/>
        </w:rPr>
        <w:t xml:space="preserve">Instrukcja została napisana  według stanu wiedzy z </w:t>
      </w:r>
      <w:r w:rsidR="004D2066">
        <w:rPr>
          <w:b/>
          <w:sz w:val="20"/>
        </w:rPr>
        <w:t>maj</w:t>
      </w:r>
      <w:r w:rsidR="005D423C" w:rsidRPr="00BB63A6">
        <w:rPr>
          <w:b/>
          <w:sz w:val="20"/>
        </w:rPr>
        <w:t>a 201</w:t>
      </w:r>
      <w:r w:rsidR="004D2066">
        <w:rPr>
          <w:b/>
          <w:sz w:val="20"/>
        </w:rPr>
        <w:t>9</w:t>
      </w:r>
      <w:r w:rsidR="005D423C" w:rsidRPr="00BB63A6">
        <w:rPr>
          <w:b/>
          <w:sz w:val="20"/>
        </w:rPr>
        <w:t xml:space="preserve"> r.</w:t>
      </w:r>
      <w:r w:rsidR="005D423C" w:rsidRPr="00336F64">
        <w:rPr>
          <w:noProof/>
        </w:rPr>
        <w:t xml:space="preserve"> </w:t>
      </w:r>
    </w:p>
    <w:p w:rsidR="005D423C" w:rsidRPr="00BB63A6" w:rsidRDefault="005D423C" w:rsidP="005D423C">
      <w:pPr>
        <w:pStyle w:val="Tekstpodstawowywcity"/>
        <w:ind w:left="708" w:right="-284"/>
        <w:rPr>
          <w:b/>
          <w:sz w:val="20"/>
        </w:rPr>
      </w:pPr>
      <w:r w:rsidRPr="00BB63A6">
        <w:rPr>
          <w:sz w:val="20"/>
        </w:rPr>
        <w:t xml:space="preserve">Informacje dodatkowe na stronach : </w:t>
      </w:r>
      <w:hyperlink r:id="rId11" w:history="1">
        <w:r w:rsidRPr="00BB63A6">
          <w:rPr>
            <w:rStyle w:val="Hipercze"/>
            <w:sz w:val="20"/>
          </w:rPr>
          <w:t>www.marma.com.pl</w:t>
        </w:r>
      </w:hyperlink>
      <w:r w:rsidRPr="00BB63A6">
        <w:rPr>
          <w:sz w:val="20"/>
        </w:rPr>
        <w:t xml:space="preserve"> i </w:t>
      </w:r>
      <w:hyperlink r:id="rId12" w:history="1">
        <w:r w:rsidRPr="00BB63A6">
          <w:rPr>
            <w:rStyle w:val="Hipercze"/>
            <w:sz w:val="20"/>
          </w:rPr>
          <w:t>www.dachowa.com.pl</w:t>
        </w:r>
      </w:hyperlink>
      <w:r w:rsidRPr="00BB63A6">
        <w:rPr>
          <w:sz w:val="20"/>
        </w:rPr>
        <w:t xml:space="preserve"> . </w:t>
      </w:r>
    </w:p>
    <w:p w:rsidR="005D423C" w:rsidRPr="00387743" w:rsidRDefault="005D423C" w:rsidP="005D423C">
      <w:pPr>
        <w:jc w:val="center"/>
        <w:rPr>
          <w:rFonts w:ascii="Arial" w:hAnsi="Arial" w:cs="Arial"/>
          <w:b/>
          <w:sz w:val="20"/>
          <w:szCs w:val="20"/>
        </w:rPr>
      </w:pPr>
    </w:p>
    <w:p w:rsidR="00C874D4" w:rsidRDefault="00C874D4" w:rsidP="00C874D4">
      <w:pPr>
        <w:ind w:left="142"/>
      </w:pPr>
    </w:p>
    <w:sectPr w:rsidR="00C874D4" w:rsidSect="00BE3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FE3" w:rsidRDefault="00164FE3" w:rsidP="00732170">
      <w:pPr>
        <w:spacing w:after="0" w:line="240" w:lineRule="auto"/>
      </w:pPr>
      <w:r>
        <w:separator/>
      </w:r>
    </w:p>
  </w:endnote>
  <w:endnote w:type="continuationSeparator" w:id="0">
    <w:p w:rsidR="00164FE3" w:rsidRDefault="00164FE3" w:rsidP="0073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FE3" w:rsidRDefault="00164FE3" w:rsidP="00732170">
      <w:pPr>
        <w:spacing w:after="0" w:line="240" w:lineRule="auto"/>
      </w:pPr>
      <w:r>
        <w:separator/>
      </w:r>
    </w:p>
  </w:footnote>
  <w:footnote w:type="continuationSeparator" w:id="0">
    <w:p w:rsidR="00164FE3" w:rsidRDefault="00164FE3" w:rsidP="00732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zał" style="width:3.75pt;height:3.75pt;visibility:visible;mso-wrap-style:square" o:bullet="t">
        <v:imagedata r:id="rId1" o:title="zał"/>
      </v:shape>
    </w:pict>
  </w:numPicBullet>
  <w:abstractNum w:abstractNumId="0" w15:restartNumberingAfterBreak="0">
    <w:nsid w:val="02773665"/>
    <w:multiLevelType w:val="hybridMultilevel"/>
    <w:tmpl w:val="3A8EE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226A4"/>
    <w:multiLevelType w:val="multilevel"/>
    <w:tmpl w:val="11AAF65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45080C"/>
    <w:multiLevelType w:val="hybridMultilevel"/>
    <w:tmpl w:val="35E2A3C6"/>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F3128"/>
    <w:multiLevelType w:val="hybridMultilevel"/>
    <w:tmpl w:val="1C703E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A356F"/>
    <w:multiLevelType w:val="hybridMultilevel"/>
    <w:tmpl w:val="6D086C82"/>
    <w:lvl w:ilvl="0" w:tplc="3578BD3E">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78175A"/>
    <w:multiLevelType w:val="hybridMultilevel"/>
    <w:tmpl w:val="0C683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4166F"/>
    <w:multiLevelType w:val="hybridMultilevel"/>
    <w:tmpl w:val="8D5202A2"/>
    <w:lvl w:ilvl="0" w:tplc="289EA74C">
      <w:start w:val="1"/>
      <w:numFmt w:val="decimal"/>
      <w:lvlText w:val="%1."/>
      <w:lvlJc w:val="left"/>
      <w:pPr>
        <w:ind w:left="720" w:hanging="360"/>
      </w:pPr>
      <w:rPr>
        <w:rFonts w:ascii="Arial" w:hAnsi="Aria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9C5F47"/>
    <w:multiLevelType w:val="hybridMultilevel"/>
    <w:tmpl w:val="E2B61696"/>
    <w:lvl w:ilvl="0" w:tplc="01928236">
      <w:start w:val="1"/>
      <w:numFmt w:val="upp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8" w15:restartNumberingAfterBreak="0">
    <w:nsid w:val="21E8762F"/>
    <w:multiLevelType w:val="hybridMultilevel"/>
    <w:tmpl w:val="D1AAE1F0"/>
    <w:lvl w:ilvl="0" w:tplc="33A83D82">
      <w:start w:val="1"/>
      <w:numFmt w:val="decimal"/>
      <w:lvlText w:val="%1."/>
      <w:lvlJc w:val="left"/>
      <w:pPr>
        <w:tabs>
          <w:tab w:val="num" w:pos="720"/>
        </w:tabs>
        <w:ind w:left="720" w:hanging="360"/>
      </w:pPr>
      <w:rPr>
        <w:rFonts w:ascii="Calibri" w:eastAsia="Calibri" w:hAnsi="Calibri"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3467371"/>
    <w:multiLevelType w:val="multilevel"/>
    <w:tmpl w:val="1E786898"/>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1A1DA0"/>
    <w:multiLevelType w:val="multilevel"/>
    <w:tmpl w:val="B92C7A7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D244ED"/>
    <w:multiLevelType w:val="hybridMultilevel"/>
    <w:tmpl w:val="F8B60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985D5B"/>
    <w:multiLevelType w:val="hybridMultilevel"/>
    <w:tmpl w:val="E258EABA"/>
    <w:lvl w:ilvl="0" w:tplc="BBF2B7A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60D4DB5"/>
    <w:multiLevelType w:val="hybridMultilevel"/>
    <w:tmpl w:val="8D6C00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DF73C4"/>
    <w:multiLevelType w:val="hybridMultilevel"/>
    <w:tmpl w:val="F5BCCA22"/>
    <w:lvl w:ilvl="0" w:tplc="4D3A0B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D2F768A"/>
    <w:multiLevelType w:val="hybridMultilevel"/>
    <w:tmpl w:val="AF04C40C"/>
    <w:lvl w:ilvl="0" w:tplc="A078B416">
      <w:start w:val="1"/>
      <w:numFmt w:val="bullet"/>
      <w:lvlText w:val=""/>
      <w:lvlPicBulletId w:val="0"/>
      <w:lvlJc w:val="left"/>
      <w:pPr>
        <w:tabs>
          <w:tab w:val="num" w:pos="720"/>
        </w:tabs>
        <w:ind w:left="720" w:hanging="360"/>
      </w:pPr>
      <w:rPr>
        <w:rFonts w:ascii="Symbol" w:hAnsi="Symbol" w:hint="default"/>
      </w:rPr>
    </w:lvl>
    <w:lvl w:ilvl="1" w:tplc="1F2C427A" w:tentative="1">
      <w:start w:val="1"/>
      <w:numFmt w:val="bullet"/>
      <w:lvlText w:val=""/>
      <w:lvlJc w:val="left"/>
      <w:pPr>
        <w:tabs>
          <w:tab w:val="num" w:pos="1440"/>
        </w:tabs>
        <w:ind w:left="1440" w:hanging="360"/>
      </w:pPr>
      <w:rPr>
        <w:rFonts w:ascii="Symbol" w:hAnsi="Symbol" w:hint="default"/>
      </w:rPr>
    </w:lvl>
    <w:lvl w:ilvl="2" w:tplc="9F285774" w:tentative="1">
      <w:start w:val="1"/>
      <w:numFmt w:val="bullet"/>
      <w:lvlText w:val=""/>
      <w:lvlJc w:val="left"/>
      <w:pPr>
        <w:tabs>
          <w:tab w:val="num" w:pos="2160"/>
        </w:tabs>
        <w:ind w:left="2160" w:hanging="360"/>
      </w:pPr>
      <w:rPr>
        <w:rFonts w:ascii="Symbol" w:hAnsi="Symbol" w:hint="default"/>
      </w:rPr>
    </w:lvl>
    <w:lvl w:ilvl="3" w:tplc="74427CCE" w:tentative="1">
      <w:start w:val="1"/>
      <w:numFmt w:val="bullet"/>
      <w:lvlText w:val=""/>
      <w:lvlJc w:val="left"/>
      <w:pPr>
        <w:tabs>
          <w:tab w:val="num" w:pos="2880"/>
        </w:tabs>
        <w:ind w:left="2880" w:hanging="360"/>
      </w:pPr>
      <w:rPr>
        <w:rFonts w:ascii="Symbol" w:hAnsi="Symbol" w:hint="default"/>
      </w:rPr>
    </w:lvl>
    <w:lvl w:ilvl="4" w:tplc="74D8DBC6" w:tentative="1">
      <w:start w:val="1"/>
      <w:numFmt w:val="bullet"/>
      <w:lvlText w:val=""/>
      <w:lvlJc w:val="left"/>
      <w:pPr>
        <w:tabs>
          <w:tab w:val="num" w:pos="3600"/>
        </w:tabs>
        <w:ind w:left="3600" w:hanging="360"/>
      </w:pPr>
      <w:rPr>
        <w:rFonts w:ascii="Symbol" w:hAnsi="Symbol" w:hint="default"/>
      </w:rPr>
    </w:lvl>
    <w:lvl w:ilvl="5" w:tplc="BE38F058" w:tentative="1">
      <w:start w:val="1"/>
      <w:numFmt w:val="bullet"/>
      <w:lvlText w:val=""/>
      <w:lvlJc w:val="left"/>
      <w:pPr>
        <w:tabs>
          <w:tab w:val="num" w:pos="4320"/>
        </w:tabs>
        <w:ind w:left="4320" w:hanging="360"/>
      </w:pPr>
      <w:rPr>
        <w:rFonts w:ascii="Symbol" w:hAnsi="Symbol" w:hint="default"/>
      </w:rPr>
    </w:lvl>
    <w:lvl w:ilvl="6" w:tplc="EB047744" w:tentative="1">
      <w:start w:val="1"/>
      <w:numFmt w:val="bullet"/>
      <w:lvlText w:val=""/>
      <w:lvlJc w:val="left"/>
      <w:pPr>
        <w:tabs>
          <w:tab w:val="num" w:pos="5040"/>
        </w:tabs>
        <w:ind w:left="5040" w:hanging="360"/>
      </w:pPr>
      <w:rPr>
        <w:rFonts w:ascii="Symbol" w:hAnsi="Symbol" w:hint="default"/>
      </w:rPr>
    </w:lvl>
    <w:lvl w:ilvl="7" w:tplc="E370FFBC" w:tentative="1">
      <w:start w:val="1"/>
      <w:numFmt w:val="bullet"/>
      <w:lvlText w:val=""/>
      <w:lvlJc w:val="left"/>
      <w:pPr>
        <w:tabs>
          <w:tab w:val="num" w:pos="5760"/>
        </w:tabs>
        <w:ind w:left="5760" w:hanging="360"/>
      </w:pPr>
      <w:rPr>
        <w:rFonts w:ascii="Symbol" w:hAnsi="Symbol" w:hint="default"/>
      </w:rPr>
    </w:lvl>
    <w:lvl w:ilvl="8" w:tplc="7290782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0374644"/>
    <w:multiLevelType w:val="multilevel"/>
    <w:tmpl w:val="BE5EA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B36D30"/>
    <w:multiLevelType w:val="hybridMultilevel"/>
    <w:tmpl w:val="A4980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371783"/>
    <w:multiLevelType w:val="multilevel"/>
    <w:tmpl w:val="7F569F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751436"/>
    <w:multiLevelType w:val="hybridMultilevel"/>
    <w:tmpl w:val="015214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836FE6"/>
    <w:multiLevelType w:val="hybridMultilevel"/>
    <w:tmpl w:val="F7B8183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642581"/>
    <w:multiLevelType w:val="hybridMultilevel"/>
    <w:tmpl w:val="FD1E2C06"/>
    <w:lvl w:ilvl="0" w:tplc="95A6842C">
      <w:start w:val="1"/>
      <w:numFmt w:val="bullet"/>
      <w:lvlText w:val=""/>
      <w:lvlJc w:val="left"/>
      <w:pPr>
        <w:tabs>
          <w:tab w:val="num" w:pos="708"/>
        </w:tabs>
        <w:ind w:left="708" w:firstLine="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3807CCB"/>
    <w:multiLevelType w:val="multilevel"/>
    <w:tmpl w:val="7528E75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23" w15:restartNumberingAfterBreak="0">
    <w:nsid w:val="64D458E2"/>
    <w:multiLevelType w:val="hybridMultilevel"/>
    <w:tmpl w:val="ACBC34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4D17C1"/>
    <w:multiLevelType w:val="hybridMultilevel"/>
    <w:tmpl w:val="FE9401AE"/>
    <w:lvl w:ilvl="0" w:tplc="5F048C46">
      <w:start w:val="1"/>
      <w:numFmt w:val="ordinal"/>
      <w:lvlText w:val="%1"/>
      <w:lvlJc w:val="left"/>
      <w:pPr>
        <w:tabs>
          <w:tab w:val="num" w:pos="0"/>
        </w:tabs>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7B746036"/>
    <w:multiLevelType w:val="hybridMultilevel"/>
    <w:tmpl w:val="A0AC9274"/>
    <w:lvl w:ilvl="0" w:tplc="79D44C6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num>
  <w:num w:numId="2">
    <w:abstractNumId w:val="3"/>
  </w:num>
  <w:num w:numId="3">
    <w:abstractNumId w:val="0"/>
  </w:num>
  <w:num w:numId="4">
    <w:abstractNumId w:val="10"/>
  </w:num>
  <w:num w:numId="5">
    <w:abstractNumId w:val="1"/>
  </w:num>
  <w:num w:numId="6">
    <w:abstractNumId w:val="23"/>
  </w:num>
  <w:num w:numId="7">
    <w:abstractNumId w:val="19"/>
  </w:num>
  <w:num w:numId="8">
    <w:abstractNumId w:val="13"/>
  </w:num>
  <w:num w:numId="9">
    <w:abstractNumId w:val="22"/>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5"/>
  </w:num>
  <w:num w:numId="13">
    <w:abstractNumId w:val="16"/>
  </w:num>
  <w:num w:numId="14">
    <w:abstractNumId w:val="18"/>
  </w:num>
  <w:num w:numId="15">
    <w:abstractNumId w:val="9"/>
  </w:num>
  <w:num w:numId="16">
    <w:abstractNumId w:val="24"/>
  </w:num>
  <w:num w:numId="17">
    <w:abstractNumId w:val="4"/>
  </w:num>
  <w:num w:numId="18">
    <w:abstractNumId w:val="2"/>
  </w:num>
  <w:num w:numId="19">
    <w:abstractNumId w:val="11"/>
  </w:num>
  <w:num w:numId="20">
    <w:abstractNumId w:val="6"/>
  </w:num>
  <w:num w:numId="21">
    <w:abstractNumId w:val="12"/>
  </w:num>
  <w:num w:numId="22">
    <w:abstractNumId w:val="15"/>
  </w:num>
  <w:num w:numId="23">
    <w:abstractNumId w:val="20"/>
  </w:num>
  <w:num w:numId="24">
    <w:abstractNumId w:val="7"/>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0A"/>
    <w:rsid w:val="0000719D"/>
    <w:rsid w:val="00013C9A"/>
    <w:rsid w:val="00022AAD"/>
    <w:rsid w:val="00030908"/>
    <w:rsid w:val="000336C8"/>
    <w:rsid w:val="00037AF5"/>
    <w:rsid w:val="000419DA"/>
    <w:rsid w:val="00082DAA"/>
    <w:rsid w:val="00084D3D"/>
    <w:rsid w:val="00087BFB"/>
    <w:rsid w:val="00095B2D"/>
    <w:rsid w:val="00096374"/>
    <w:rsid w:val="000A7E38"/>
    <w:rsid w:val="000B6675"/>
    <w:rsid w:val="000C0954"/>
    <w:rsid w:val="000C1E31"/>
    <w:rsid w:val="000E152D"/>
    <w:rsid w:val="000F24CC"/>
    <w:rsid w:val="00102257"/>
    <w:rsid w:val="00111CB8"/>
    <w:rsid w:val="0012065C"/>
    <w:rsid w:val="00120D4A"/>
    <w:rsid w:val="00123C42"/>
    <w:rsid w:val="00124599"/>
    <w:rsid w:val="00131DB9"/>
    <w:rsid w:val="001370E5"/>
    <w:rsid w:val="0014613C"/>
    <w:rsid w:val="00152AD0"/>
    <w:rsid w:val="001551F0"/>
    <w:rsid w:val="00157528"/>
    <w:rsid w:val="0016118A"/>
    <w:rsid w:val="00162F7D"/>
    <w:rsid w:val="00164FE3"/>
    <w:rsid w:val="001673AE"/>
    <w:rsid w:val="00170625"/>
    <w:rsid w:val="001769C9"/>
    <w:rsid w:val="00191BAD"/>
    <w:rsid w:val="00196D12"/>
    <w:rsid w:val="001A0009"/>
    <w:rsid w:val="001A0B28"/>
    <w:rsid w:val="001B1EA2"/>
    <w:rsid w:val="001B42D3"/>
    <w:rsid w:val="001C0672"/>
    <w:rsid w:val="001C6155"/>
    <w:rsid w:val="001D6D97"/>
    <w:rsid w:val="001E4062"/>
    <w:rsid w:val="001F07C2"/>
    <w:rsid w:val="00203C86"/>
    <w:rsid w:val="0020676F"/>
    <w:rsid w:val="00212D05"/>
    <w:rsid w:val="00233EFD"/>
    <w:rsid w:val="00233F93"/>
    <w:rsid w:val="00234E61"/>
    <w:rsid w:val="00237F1D"/>
    <w:rsid w:val="00240C58"/>
    <w:rsid w:val="002431E2"/>
    <w:rsid w:val="002431EB"/>
    <w:rsid w:val="00252D38"/>
    <w:rsid w:val="00260AD4"/>
    <w:rsid w:val="002813EF"/>
    <w:rsid w:val="00283A93"/>
    <w:rsid w:val="002921B7"/>
    <w:rsid w:val="002A5D27"/>
    <w:rsid w:val="002B59EF"/>
    <w:rsid w:val="002B5FB3"/>
    <w:rsid w:val="002C291A"/>
    <w:rsid w:val="002C344B"/>
    <w:rsid w:val="002C535C"/>
    <w:rsid w:val="002C73B7"/>
    <w:rsid w:val="002F3DBF"/>
    <w:rsid w:val="002F435D"/>
    <w:rsid w:val="002F5F10"/>
    <w:rsid w:val="002F65AE"/>
    <w:rsid w:val="003005A2"/>
    <w:rsid w:val="0032328D"/>
    <w:rsid w:val="003304E8"/>
    <w:rsid w:val="00337C14"/>
    <w:rsid w:val="003402EB"/>
    <w:rsid w:val="003445CD"/>
    <w:rsid w:val="00350FF1"/>
    <w:rsid w:val="003525D5"/>
    <w:rsid w:val="00352F6C"/>
    <w:rsid w:val="00357E53"/>
    <w:rsid w:val="003649F8"/>
    <w:rsid w:val="003663D7"/>
    <w:rsid w:val="00386C32"/>
    <w:rsid w:val="003A36FB"/>
    <w:rsid w:val="003A5794"/>
    <w:rsid w:val="003A6624"/>
    <w:rsid w:val="003B0070"/>
    <w:rsid w:val="003C033D"/>
    <w:rsid w:val="003C1C8B"/>
    <w:rsid w:val="003C4873"/>
    <w:rsid w:val="003D2BDA"/>
    <w:rsid w:val="003D5AA4"/>
    <w:rsid w:val="003D7615"/>
    <w:rsid w:val="003E02F3"/>
    <w:rsid w:val="003E6F47"/>
    <w:rsid w:val="00402798"/>
    <w:rsid w:val="004038FE"/>
    <w:rsid w:val="00404B32"/>
    <w:rsid w:val="004157CA"/>
    <w:rsid w:val="00417D30"/>
    <w:rsid w:val="00420C20"/>
    <w:rsid w:val="0044589C"/>
    <w:rsid w:val="00451A5D"/>
    <w:rsid w:val="00475A4B"/>
    <w:rsid w:val="00496A28"/>
    <w:rsid w:val="004A6A89"/>
    <w:rsid w:val="004C08DF"/>
    <w:rsid w:val="004D2066"/>
    <w:rsid w:val="004F1BEF"/>
    <w:rsid w:val="004F4347"/>
    <w:rsid w:val="004F7A53"/>
    <w:rsid w:val="00506131"/>
    <w:rsid w:val="00513CBE"/>
    <w:rsid w:val="00517EB5"/>
    <w:rsid w:val="00520222"/>
    <w:rsid w:val="0052458F"/>
    <w:rsid w:val="00524AE5"/>
    <w:rsid w:val="005270BE"/>
    <w:rsid w:val="0053032B"/>
    <w:rsid w:val="0053762D"/>
    <w:rsid w:val="00540558"/>
    <w:rsid w:val="005451FB"/>
    <w:rsid w:val="00547D35"/>
    <w:rsid w:val="00556C81"/>
    <w:rsid w:val="005643FC"/>
    <w:rsid w:val="005674CE"/>
    <w:rsid w:val="00581D5B"/>
    <w:rsid w:val="005916BB"/>
    <w:rsid w:val="005A6F67"/>
    <w:rsid w:val="005B05B8"/>
    <w:rsid w:val="005D423C"/>
    <w:rsid w:val="00601267"/>
    <w:rsid w:val="00605923"/>
    <w:rsid w:val="0061461C"/>
    <w:rsid w:val="006158F2"/>
    <w:rsid w:val="006218FD"/>
    <w:rsid w:val="00647AC6"/>
    <w:rsid w:val="00665B5E"/>
    <w:rsid w:val="00670A20"/>
    <w:rsid w:val="006926C9"/>
    <w:rsid w:val="006A0F17"/>
    <w:rsid w:val="006A7B92"/>
    <w:rsid w:val="006A7C1F"/>
    <w:rsid w:val="006B4155"/>
    <w:rsid w:val="006B5D70"/>
    <w:rsid w:val="006B6365"/>
    <w:rsid w:val="006C3069"/>
    <w:rsid w:val="006C691C"/>
    <w:rsid w:val="006C7368"/>
    <w:rsid w:val="006E14BD"/>
    <w:rsid w:val="006E55EA"/>
    <w:rsid w:val="006E62B9"/>
    <w:rsid w:val="006F1F8C"/>
    <w:rsid w:val="006F341A"/>
    <w:rsid w:val="007056E7"/>
    <w:rsid w:val="0070775F"/>
    <w:rsid w:val="007110DE"/>
    <w:rsid w:val="007115D8"/>
    <w:rsid w:val="00724CC3"/>
    <w:rsid w:val="00731393"/>
    <w:rsid w:val="00732170"/>
    <w:rsid w:val="0073511B"/>
    <w:rsid w:val="00736588"/>
    <w:rsid w:val="007378E9"/>
    <w:rsid w:val="00747B71"/>
    <w:rsid w:val="00773E38"/>
    <w:rsid w:val="00776FF0"/>
    <w:rsid w:val="00782C13"/>
    <w:rsid w:val="00784C32"/>
    <w:rsid w:val="00787378"/>
    <w:rsid w:val="007A70D4"/>
    <w:rsid w:val="007B364F"/>
    <w:rsid w:val="007D0B01"/>
    <w:rsid w:val="007E1D0A"/>
    <w:rsid w:val="007E3595"/>
    <w:rsid w:val="007E3E38"/>
    <w:rsid w:val="007E47B4"/>
    <w:rsid w:val="007F1F6D"/>
    <w:rsid w:val="007F2CAA"/>
    <w:rsid w:val="007F5A9E"/>
    <w:rsid w:val="007F5BE3"/>
    <w:rsid w:val="00812943"/>
    <w:rsid w:val="00814F2F"/>
    <w:rsid w:val="008353A1"/>
    <w:rsid w:val="00840146"/>
    <w:rsid w:val="008447DE"/>
    <w:rsid w:val="00844F4F"/>
    <w:rsid w:val="00845E6E"/>
    <w:rsid w:val="008637CF"/>
    <w:rsid w:val="008908FE"/>
    <w:rsid w:val="008944A4"/>
    <w:rsid w:val="008A53C7"/>
    <w:rsid w:val="008D0B5F"/>
    <w:rsid w:val="008E3404"/>
    <w:rsid w:val="008E4033"/>
    <w:rsid w:val="008E7F5C"/>
    <w:rsid w:val="008F0DC3"/>
    <w:rsid w:val="009002C6"/>
    <w:rsid w:val="009110D0"/>
    <w:rsid w:val="0091153B"/>
    <w:rsid w:val="00921500"/>
    <w:rsid w:val="00925701"/>
    <w:rsid w:val="009301C9"/>
    <w:rsid w:val="0093121E"/>
    <w:rsid w:val="00933A06"/>
    <w:rsid w:val="00936433"/>
    <w:rsid w:val="00937B01"/>
    <w:rsid w:val="00946E96"/>
    <w:rsid w:val="00957929"/>
    <w:rsid w:val="00965356"/>
    <w:rsid w:val="009679B8"/>
    <w:rsid w:val="00985616"/>
    <w:rsid w:val="0098604F"/>
    <w:rsid w:val="00990385"/>
    <w:rsid w:val="009916B4"/>
    <w:rsid w:val="009921CE"/>
    <w:rsid w:val="00992857"/>
    <w:rsid w:val="00996EFD"/>
    <w:rsid w:val="009B1A73"/>
    <w:rsid w:val="009C0F6D"/>
    <w:rsid w:val="009C231A"/>
    <w:rsid w:val="009C598B"/>
    <w:rsid w:val="009C5F16"/>
    <w:rsid w:val="009D43D5"/>
    <w:rsid w:val="009D61A4"/>
    <w:rsid w:val="009D67E3"/>
    <w:rsid w:val="009E09B8"/>
    <w:rsid w:val="009E4C28"/>
    <w:rsid w:val="009E629F"/>
    <w:rsid w:val="009F17FC"/>
    <w:rsid w:val="009F416E"/>
    <w:rsid w:val="009F78D8"/>
    <w:rsid w:val="00A12B66"/>
    <w:rsid w:val="00A12BBD"/>
    <w:rsid w:val="00A14E02"/>
    <w:rsid w:val="00A327D2"/>
    <w:rsid w:val="00A55BB7"/>
    <w:rsid w:val="00A60059"/>
    <w:rsid w:val="00A9617B"/>
    <w:rsid w:val="00AB52D6"/>
    <w:rsid w:val="00AC1A8A"/>
    <w:rsid w:val="00AC451E"/>
    <w:rsid w:val="00AC7AC1"/>
    <w:rsid w:val="00AD47ED"/>
    <w:rsid w:val="00AE667A"/>
    <w:rsid w:val="00AF1707"/>
    <w:rsid w:val="00AF7CCD"/>
    <w:rsid w:val="00B12412"/>
    <w:rsid w:val="00B12F7C"/>
    <w:rsid w:val="00B14741"/>
    <w:rsid w:val="00B161B2"/>
    <w:rsid w:val="00B24758"/>
    <w:rsid w:val="00B35B7B"/>
    <w:rsid w:val="00B448FB"/>
    <w:rsid w:val="00B56DE3"/>
    <w:rsid w:val="00B60818"/>
    <w:rsid w:val="00B75F42"/>
    <w:rsid w:val="00B81DF4"/>
    <w:rsid w:val="00B87850"/>
    <w:rsid w:val="00BA2109"/>
    <w:rsid w:val="00BA46AA"/>
    <w:rsid w:val="00BA5B2C"/>
    <w:rsid w:val="00BB4EF4"/>
    <w:rsid w:val="00BB5B4A"/>
    <w:rsid w:val="00BD0652"/>
    <w:rsid w:val="00BD6EB1"/>
    <w:rsid w:val="00BE1CB6"/>
    <w:rsid w:val="00BE1F11"/>
    <w:rsid w:val="00BE3D11"/>
    <w:rsid w:val="00BE4385"/>
    <w:rsid w:val="00BE5275"/>
    <w:rsid w:val="00BE5F15"/>
    <w:rsid w:val="00BF36EA"/>
    <w:rsid w:val="00BF433E"/>
    <w:rsid w:val="00C1544E"/>
    <w:rsid w:val="00C24152"/>
    <w:rsid w:val="00C3512A"/>
    <w:rsid w:val="00C37A29"/>
    <w:rsid w:val="00C4754D"/>
    <w:rsid w:val="00C54D90"/>
    <w:rsid w:val="00C61168"/>
    <w:rsid w:val="00C72F11"/>
    <w:rsid w:val="00C77DC9"/>
    <w:rsid w:val="00C874D4"/>
    <w:rsid w:val="00C9378A"/>
    <w:rsid w:val="00CA04CC"/>
    <w:rsid w:val="00CB1109"/>
    <w:rsid w:val="00CB7259"/>
    <w:rsid w:val="00CC1627"/>
    <w:rsid w:val="00CC376A"/>
    <w:rsid w:val="00CC43AA"/>
    <w:rsid w:val="00CF0E23"/>
    <w:rsid w:val="00CF10C4"/>
    <w:rsid w:val="00D22C3E"/>
    <w:rsid w:val="00D23C06"/>
    <w:rsid w:val="00D24725"/>
    <w:rsid w:val="00D36055"/>
    <w:rsid w:val="00D3681D"/>
    <w:rsid w:val="00D36DFC"/>
    <w:rsid w:val="00D653BE"/>
    <w:rsid w:val="00D83C41"/>
    <w:rsid w:val="00D84242"/>
    <w:rsid w:val="00DA2760"/>
    <w:rsid w:val="00DA65EB"/>
    <w:rsid w:val="00DB5830"/>
    <w:rsid w:val="00DC7DC5"/>
    <w:rsid w:val="00DF051B"/>
    <w:rsid w:val="00DF2203"/>
    <w:rsid w:val="00E078F9"/>
    <w:rsid w:val="00E17341"/>
    <w:rsid w:val="00E2538D"/>
    <w:rsid w:val="00E321EA"/>
    <w:rsid w:val="00E351DA"/>
    <w:rsid w:val="00E36DF8"/>
    <w:rsid w:val="00E400BA"/>
    <w:rsid w:val="00E522C1"/>
    <w:rsid w:val="00E526CE"/>
    <w:rsid w:val="00E71F7C"/>
    <w:rsid w:val="00E73586"/>
    <w:rsid w:val="00E76DA7"/>
    <w:rsid w:val="00E81741"/>
    <w:rsid w:val="00E86F91"/>
    <w:rsid w:val="00EA29F4"/>
    <w:rsid w:val="00EA3FEE"/>
    <w:rsid w:val="00EA7172"/>
    <w:rsid w:val="00EC219A"/>
    <w:rsid w:val="00EC3163"/>
    <w:rsid w:val="00EC4585"/>
    <w:rsid w:val="00EC5826"/>
    <w:rsid w:val="00ED05ED"/>
    <w:rsid w:val="00ED521D"/>
    <w:rsid w:val="00ED5B60"/>
    <w:rsid w:val="00EF5AF6"/>
    <w:rsid w:val="00EF662B"/>
    <w:rsid w:val="00F07615"/>
    <w:rsid w:val="00F10258"/>
    <w:rsid w:val="00F1115D"/>
    <w:rsid w:val="00F133A0"/>
    <w:rsid w:val="00F21CDA"/>
    <w:rsid w:val="00F337BC"/>
    <w:rsid w:val="00F41884"/>
    <w:rsid w:val="00F44761"/>
    <w:rsid w:val="00F44AA7"/>
    <w:rsid w:val="00F504ED"/>
    <w:rsid w:val="00F527A8"/>
    <w:rsid w:val="00F75696"/>
    <w:rsid w:val="00F91AE6"/>
    <w:rsid w:val="00F94E8D"/>
    <w:rsid w:val="00FA226D"/>
    <w:rsid w:val="00FA510A"/>
    <w:rsid w:val="00FC1349"/>
    <w:rsid w:val="00FC1CDE"/>
    <w:rsid w:val="00FC5759"/>
    <w:rsid w:val="00FD2515"/>
    <w:rsid w:val="00FE7426"/>
    <w:rsid w:val="00FF3369"/>
    <w:rsid w:val="00FF6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12A3"/>
  <w15:docId w15:val="{CB1B0012-5FE6-4E14-9D85-763F3FE9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510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510A"/>
    <w:pPr>
      <w:ind w:left="720"/>
      <w:contextualSpacing/>
    </w:pPr>
  </w:style>
  <w:style w:type="paragraph" w:styleId="Tekstprzypisukocowego">
    <w:name w:val="endnote text"/>
    <w:basedOn w:val="Normalny"/>
    <w:link w:val="TekstprzypisukocowegoZnak"/>
    <w:uiPriority w:val="99"/>
    <w:semiHidden/>
    <w:unhideWhenUsed/>
    <w:rsid w:val="00732170"/>
    <w:rPr>
      <w:sz w:val="20"/>
      <w:szCs w:val="20"/>
    </w:rPr>
  </w:style>
  <w:style w:type="character" w:customStyle="1" w:styleId="TekstprzypisukocowegoZnak">
    <w:name w:val="Tekst przypisu końcowego Znak"/>
    <w:basedOn w:val="Domylnaczcionkaakapitu"/>
    <w:link w:val="Tekstprzypisukocowego"/>
    <w:uiPriority w:val="99"/>
    <w:semiHidden/>
    <w:rsid w:val="00732170"/>
    <w:rPr>
      <w:lang w:eastAsia="en-US"/>
    </w:rPr>
  </w:style>
  <w:style w:type="character" w:styleId="Odwoanieprzypisukocowego">
    <w:name w:val="endnote reference"/>
    <w:basedOn w:val="Domylnaczcionkaakapitu"/>
    <w:uiPriority w:val="99"/>
    <w:semiHidden/>
    <w:unhideWhenUsed/>
    <w:rsid w:val="00732170"/>
    <w:rPr>
      <w:vertAlign w:val="superscript"/>
    </w:rPr>
  </w:style>
  <w:style w:type="paragraph" w:styleId="Nagwek">
    <w:name w:val="header"/>
    <w:basedOn w:val="Normalny"/>
    <w:link w:val="NagwekZnak"/>
    <w:uiPriority w:val="99"/>
    <w:unhideWhenUsed/>
    <w:rsid w:val="008637CF"/>
    <w:pPr>
      <w:tabs>
        <w:tab w:val="center" w:pos="4536"/>
        <w:tab w:val="right" w:pos="9072"/>
      </w:tabs>
    </w:pPr>
  </w:style>
  <w:style w:type="character" w:customStyle="1" w:styleId="NagwekZnak">
    <w:name w:val="Nagłówek Znak"/>
    <w:basedOn w:val="Domylnaczcionkaakapitu"/>
    <w:link w:val="Nagwek"/>
    <w:uiPriority w:val="99"/>
    <w:rsid w:val="008637CF"/>
    <w:rPr>
      <w:sz w:val="22"/>
      <w:szCs w:val="22"/>
      <w:lang w:eastAsia="en-US"/>
    </w:rPr>
  </w:style>
  <w:style w:type="paragraph" w:styleId="Stopka">
    <w:name w:val="footer"/>
    <w:basedOn w:val="Normalny"/>
    <w:link w:val="StopkaZnak"/>
    <w:uiPriority w:val="99"/>
    <w:unhideWhenUsed/>
    <w:rsid w:val="008637CF"/>
    <w:pPr>
      <w:tabs>
        <w:tab w:val="center" w:pos="4536"/>
        <w:tab w:val="right" w:pos="9072"/>
      </w:tabs>
    </w:pPr>
  </w:style>
  <w:style w:type="character" w:customStyle="1" w:styleId="StopkaZnak">
    <w:name w:val="Stopka Znak"/>
    <w:basedOn w:val="Domylnaczcionkaakapitu"/>
    <w:link w:val="Stopka"/>
    <w:uiPriority w:val="99"/>
    <w:rsid w:val="008637CF"/>
    <w:rPr>
      <w:sz w:val="22"/>
      <w:szCs w:val="22"/>
      <w:lang w:eastAsia="en-US"/>
    </w:rPr>
  </w:style>
  <w:style w:type="paragraph" w:styleId="Tekstdymka">
    <w:name w:val="Balloon Text"/>
    <w:basedOn w:val="Normalny"/>
    <w:link w:val="TekstdymkaZnak"/>
    <w:uiPriority w:val="99"/>
    <w:semiHidden/>
    <w:unhideWhenUsed/>
    <w:rsid w:val="008637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37CF"/>
    <w:rPr>
      <w:rFonts w:ascii="Tahoma" w:hAnsi="Tahoma" w:cs="Tahoma"/>
      <w:sz w:val="16"/>
      <w:szCs w:val="16"/>
      <w:lang w:eastAsia="en-US"/>
    </w:rPr>
  </w:style>
  <w:style w:type="character" w:styleId="Uwydatnienie">
    <w:name w:val="Emphasis"/>
    <w:basedOn w:val="Domylnaczcionkaakapitu"/>
    <w:qFormat/>
    <w:rsid w:val="00AB52D6"/>
    <w:rPr>
      <w:b/>
      <w:bCs/>
      <w:i w:val="0"/>
      <w:iCs w:val="0"/>
    </w:rPr>
  </w:style>
  <w:style w:type="paragraph" w:styleId="Tekstpodstawowy">
    <w:name w:val="Body Text"/>
    <w:basedOn w:val="Normalny"/>
    <w:link w:val="TekstpodstawowyZnak"/>
    <w:rsid w:val="002B5FB3"/>
    <w:pPr>
      <w:suppressAutoHyphens/>
      <w:spacing w:after="0" w:line="240" w:lineRule="auto"/>
      <w:jc w:val="both"/>
    </w:pPr>
    <w:rPr>
      <w:rFonts w:ascii="Arial" w:eastAsia="Times New Roman" w:hAnsi="Arial"/>
      <w:sz w:val="24"/>
      <w:szCs w:val="20"/>
      <w:lang w:eastAsia="pl-PL"/>
    </w:rPr>
  </w:style>
  <w:style w:type="character" w:customStyle="1" w:styleId="TekstpodstawowyZnak">
    <w:name w:val="Tekst podstawowy Znak"/>
    <w:basedOn w:val="Domylnaczcionkaakapitu"/>
    <w:link w:val="Tekstpodstawowy"/>
    <w:rsid w:val="002B5FB3"/>
    <w:rPr>
      <w:rFonts w:ascii="Arial" w:eastAsia="Times New Roman" w:hAnsi="Arial"/>
      <w:sz w:val="24"/>
      <w:lang w:eastAsia="pl-PL"/>
    </w:rPr>
  </w:style>
  <w:style w:type="paragraph" w:styleId="NormalnyWeb">
    <w:name w:val="Normal (Web)"/>
    <w:basedOn w:val="Normalny"/>
    <w:uiPriority w:val="99"/>
    <w:semiHidden/>
    <w:unhideWhenUsed/>
    <w:rsid w:val="000F24CC"/>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semiHidden/>
    <w:unhideWhenUsed/>
    <w:rsid w:val="00C3512A"/>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3512A"/>
    <w:rPr>
      <w:rFonts w:ascii="Consolas" w:eastAsia="Calibri" w:hAnsi="Consolas" w:cs="Times New Roman"/>
      <w:sz w:val="21"/>
      <w:szCs w:val="21"/>
      <w:lang w:eastAsia="en-US"/>
    </w:rPr>
  </w:style>
  <w:style w:type="character" w:styleId="Hipercze">
    <w:name w:val="Hyperlink"/>
    <w:basedOn w:val="Domylnaczcionkaakapitu"/>
    <w:unhideWhenUsed/>
    <w:rsid w:val="003304E8"/>
    <w:rPr>
      <w:color w:val="0000FF"/>
      <w:u w:val="single"/>
    </w:rPr>
  </w:style>
  <w:style w:type="paragraph" w:styleId="Tekstpodstawowywcity">
    <w:name w:val="Body Text Indent"/>
    <w:basedOn w:val="Normalny"/>
    <w:link w:val="TekstpodstawowywcityZnak"/>
    <w:uiPriority w:val="99"/>
    <w:semiHidden/>
    <w:unhideWhenUsed/>
    <w:rsid w:val="00A12B66"/>
    <w:pPr>
      <w:spacing w:after="120"/>
      <w:ind w:left="283"/>
    </w:pPr>
  </w:style>
  <w:style w:type="character" w:customStyle="1" w:styleId="TekstpodstawowywcityZnak">
    <w:name w:val="Tekst podstawowy wcięty Znak"/>
    <w:basedOn w:val="Domylnaczcionkaakapitu"/>
    <w:link w:val="Tekstpodstawowywcity"/>
    <w:uiPriority w:val="99"/>
    <w:semiHidden/>
    <w:rsid w:val="00A12B66"/>
    <w:rPr>
      <w:sz w:val="22"/>
      <w:szCs w:val="22"/>
      <w:lang w:eastAsia="en-US"/>
    </w:rPr>
  </w:style>
  <w:style w:type="paragraph" w:customStyle="1" w:styleId="WW-Tekstpodstawowy3">
    <w:name w:val="WW-Tekst podstawowy 3"/>
    <w:basedOn w:val="Normalny"/>
    <w:rsid w:val="00A12B66"/>
    <w:pPr>
      <w:suppressAutoHyphens/>
      <w:spacing w:after="0" w:line="240" w:lineRule="auto"/>
    </w:pPr>
    <w:rPr>
      <w:rFonts w:ascii="Arial" w:eastAsia="Times New Roman" w:hAnsi="Arial"/>
      <w:b/>
      <w:szCs w:val="20"/>
      <w:lang w:eastAsia="pl-PL"/>
    </w:rPr>
  </w:style>
  <w:style w:type="table" w:styleId="Tabela-Siatka">
    <w:name w:val="Table Grid"/>
    <w:basedOn w:val="Standardowy"/>
    <w:uiPriority w:val="59"/>
    <w:rsid w:val="00CC43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6317">
      <w:bodyDiv w:val="1"/>
      <w:marLeft w:val="0"/>
      <w:marRight w:val="0"/>
      <w:marTop w:val="0"/>
      <w:marBottom w:val="0"/>
      <w:divBdr>
        <w:top w:val="none" w:sz="0" w:space="0" w:color="auto"/>
        <w:left w:val="none" w:sz="0" w:space="0" w:color="auto"/>
        <w:bottom w:val="none" w:sz="0" w:space="0" w:color="auto"/>
        <w:right w:val="none" w:sz="0" w:space="0" w:color="auto"/>
      </w:divBdr>
    </w:div>
    <w:div w:id="1384676519">
      <w:bodyDiv w:val="1"/>
      <w:marLeft w:val="0"/>
      <w:marRight w:val="0"/>
      <w:marTop w:val="0"/>
      <w:marBottom w:val="0"/>
      <w:divBdr>
        <w:top w:val="none" w:sz="0" w:space="0" w:color="auto"/>
        <w:left w:val="none" w:sz="0" w:space="0" w:color="auto"/>
        <w:bottom w:val="none" w:sz="0" w:space="0" w:color="auto"/>
        <w:right w:val="none" w:sz="0" w:space="0" w:color="auto"/>
      </w:divBdr>
    </w:div>
    <w:div w:id="1441801719">
      <w:bodyDiv w:val="1"/>
      <w:marLeft w:val="0"/>
      <w:marRight w:val="0"/>
      <w:marTop w:val="0"/>
      <w:marBottom w:val="0"/>
      <w:divBdr>
        <w:top w:val="none" w:sz="0" w:space="0" w:color="auto"/>
        <w:left w:val="none" w:sz="0" w:space="0" w:color="auto"/>
        <w:bottom w:val="none" w:sz="0" w:space="0" w:color="auto"/>
        <w:right w:val="none" w:sz="0" w:space="0" w:color="auto"/>
      </w:divBdr>
    </w:div>
    <w:div w:id="15523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427E2.28FA6E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dachowa.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ma.com.pl" TargetMode="Externa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1820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2119</CharactersWithSpaces>
  <SharedDoc>false</SharedDoc>
  <HLinks>
    <vt:vector size="18" baseType="variant">
      <vt:variant>
        <vt:i4>1441794</vt:i4>
      </vt:variant>
      <vt:variant>
        <vt:i4>6</vt:i4>
      </vt:variant>
      <vt:variant>
        <vt:i4>0</vt:i4>
      </vt:variant>
      <vt:variant>
        <vt:i4>5</vt:i4>
      </vt:variant>
      <vt:variant>
        <vt:lpwstr>http://www.velux.pl/</vt:lpwstr>
      </vt:variant>
      <vt:variant>
        <vt:lpwstr/>
      </vt:variant>
      <vt:variant>
        <vt:i4>1441793</vt:i4>
      </vt:variant>
      <vt:variant>
        <vt:i4>3</vt:i4>
      </vt:variant>
      <vt:variant>
        <vt:i4>0</vt:i4>
      </vt:variant>
      <vt:variant>
        <vt:i4>5</vt:i4>
      </vt:variant>
      <vt:variant>
        <vt:lpwstr>http://www.fakro.pl/</vt:lpwstr>
      </vt:variant>
      <vt:variant>
        <vt:lpwstr/>
      </vt:variant>
      <vt:variant>
        <vt:i4>7536685</vt:i4>
      </vt:variant>
      <vt:variant>
        <vt:i4>0</vt:i4>
      </vt:variant>
      <vt:variant>
        <vt:i4>0</vt:i4>
      </vt:variant>
      <vt:variant>
        <vt:i4>5</vt:i4>
      </vt:variant>
      <vt:variant>
        <vt:lpwstr>http://www.dachowa.com.pl/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Dell</cp:lastModifiedBy>
  <cp:revision>3</cp:revision>
  <cp:lastPrinted>2013-07-30T10:06:00Z</cp:lastPrinted>
  <dcterms:created xsi:type="dcterms:W3CDTF">2019-05-02T14:32:00Z</dcterms:created>
  <dcterms:modified xsi:type="dcterms:W3CDTF">2019-05-14T07:40:00Z</dcterms:modified>
</cp:coreProperties>
</file>