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A63" w:rsidRPr="00C077D3" w:rsidRDefault="000129C7" w:rsidP="00B772F4">
      <w:pPr>
        <w:rPr>
          <w:rFonts w:ascii="Arial Black" w:hAnsi="Arial Black"/>
          <w:color w:val="7030A0"/>
        </w:rPr>
      </w:pPr>
      <w:r w:rsidRPr="00441223">
        <w:rPr>
          <w:rFonts w:ascii="Arial Black" w:hAnsi="Arial Black"/>
          <w:noProof/>
          <w:color w:val="0070C0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1C940769" wp14:editId="75ED1B23">
            <wp:simplePos x="0" y="0"/>
            <wp:positionH relativeFrom="margin">
              <wp:posOffset>3895725</wp:posOffset>
            </wp:positionH>
            <wp:positionV relativeFrom="topMargin">
              <wp:align>bottom</wp:align>
            </wp:positionV>
            <wp:extent cx="2466975" cy="428625"/>
            <wp:effectExtent l="0" t="0" r="9525" b="9525"/>
            <wp:wrapSquare wrapText="bothSides"/>
            <wp:docPr id="2" name="Obraz 1" descr="cid:image003.jpg@01D030AA.9208D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030AA.9208D3D0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001">
        <w:rPr>
          <w:rFonts w:ascii="Arial Black" w:hAnsi="Arial Black"/>
          <w:lang w:val="ru-RU"/>
        </w:rPr>
        <w:t>ИНСТРУКЦИЯ</w:t>
      </w:r>
      <w:r w:rsidR="008B44F2" w:rsidRPr="00C077D3">
        <w:rPr>
          <w:rFonts w:ascii="Arial Black" w:hAnsi="Arial Black"/>
        </w:rPr>
        <w:t xml:space="preserve"> </w:t>
      </w:r>
      <w:r w:rsidR="00BF3215" w:rsidRPr="00C077D3">
        <w:rPr>
          <w:rFonts w:ascii="Arial Black" w:hAnsi="Arial Black"/>
        </w:rPr>
        <w:t>6</w:t>
      </w:r>
      <w:r w:rsidR="00C077D3" w:rsidRPr="00C077D3">
        <w:rPr>
          <w:rFonts w:ascii="Arial Black" w:hAnsi="Arial Black"/>
        </w:rPr>
        <w:t>,</w:t>
      </w:r>
      <w:r w:rsidR="006B433F" w:rsidRPr="00364A63">
        <w:rPr>
          <w:rFonts w:ascii="Arial Black" w:hAnsi="Arial Black"/>
        </w:rPr>
        <w:t xml:space="preserve"> </w:t>
      </w:r>
      <w:r w:rsidR="004E3001" w:rsidRPr="004E3001">
        <w:rPr>
          <w:rFonts w:ascii="Arial Black" w:hAnsi="Arial Black"/>
          <w:color w:val="7030A0"/>
        </w:rPr>
        <w:t>МОНТАЖ СУПЕРДИФФУЗИОННЫХ МЕМБРАН КАК СЛОЯ ЗАЩИТНО-ДИСТАНЦИОННОГО ТЕРМОИЗОЛЯЦИИ ОТ СПЛОШНОГО НАСТИЛА КРЫШИ.</w:t>
      </w:r>
      <w:r w:rsidR="00364A63" w:rsidRPr="00C077D3">
        <w:rPr>
          <w:rFonts w:ascii="Arial Black" w:hAnsi="Arial Black"/>
          <w:color w:val="7030A0"/>
        </w:rPr>
        <w:t xml:space="preserve"> </w:t>
      </w:r>
    </w:p>
    <w:p w:rsidR="00364A63" w:rsidRPr="00F45511" w:rsidRDefault="00C56333" w:rsidP="00B772F4">
      <w:pPr>
        <w:pStyle w:val="WW-Tekstpodstawowy3"/>
        <w:ind w:right="-284"/>
        <w:jc w:val="both"/>
        <w:rPr>
          <w:b w:val="0"/>
          <w:noProof/>
          <w:color w:val="7030A0"/>
          <w:sz w:val="20"/>
        </w:rPr>
      </w:pPr>
      <w:r>
        <w:rPr>
          <w:b w:val="0"/>
          <w:sz w:val="20"/>
          <w:lang w:val="ru-RU"/>
        </w:rPr>
        <w:t>Настоящая</w:t>
      </w:r>
      <w:r w:rsidR="00C95149" w:rsidRPr="00C95149">
        <w:rPr>
          <w:b w:val="0"/>
          <w:sz w:val="20"/>
        </w:rPr>
        <w:t xml:space="preserve"> </w:t>
      </w:r>
      <w:r w:rsidR="00C95149">
        <w:rPr>
          <w:b w:val="0"/>
          <w:sz w:val="20"/>
          <w:lang w:val="ru-RU"/>
        </w:rPr>
        <w:t>инструкция</w:t>
      </w:r>
      <w:r w:rsidR="00C95149" w:rsidRPr="00C95149">
        <w:rPr>
          <w:b w:val="0"/>
          <w:sz w:val="20"/>
        </w:rPr>
        <w:t xml:space="preserve"> относится к наиболее важным принципам укладки </w:t>
      </w:r>
      <w:r w:rsidR="00C95149" w:rsidRPr="00C95149">
        <w:rPr>
          <w:sz w:val="20"/>
          <w:lang w:val="ru-RU"/>
        </w:rPr>
        <w:t>супердиффузионных</w:t>
      </w:r>
      <w:r w:rsidR="00C95149" w:rsidRPr="00C95149">
        <w:rPr>
          <w:sz w:val="20"/>
        </w:rPr>
        <w:t xml:space="preserve"> мембран</w:t>
      </w:r>
      <w:r w:rsidR="00C95149" w:rsidRPr="00C95149">
        <w:rPr>
          <w:b w:val="0"/>
          <w:sz w:val="20"/>
        </w:rPr>
        <w:t xml:space="preserve">, называемых " </w:t>
      </w:r>
      <w:r w:rsidR="00C95149" w:rsidRPr="00C95149">
        <w:rPr>
          <w:sz w:val="20"/>
          <w:lang w:val="ru-RU"/>
        </w:rPr>
        <w:t>СМ</w:t>
      </w:r>
      <w:r w:rsidR="00C95149" w:rsidRPr="00C95149">
        <w:rPr>
          <w:sz w:val="20"/>
        </w:rPr>
        <w:t xml:space="preserve"> </w:t>
      </w:r>
      <w:r w:rsidR="00C95149" w:rsidRPr="00C95149">
        <w:rPr>
          <w:b w:val="0"/>
          <w:sz w:val="20"/>
        </w:rPr>
        <w:t xml:space="preserve">" </w:t>
      </w:r>
      <w:r w:rsidR="00C95149" w:rsidRPr="00C95149">
        <w:rPr>
          <w:sz w:val="20"/>
        </w:rPr>
        <w:t>90 - 265</w:t>
      </w:r>
      <w:r w:rsidR="00C95149" w:rsidRPr="00C95149">
        <w:rPr>
          <w:b w:val="0"/>
          <w:sz w:val="20"/>
        </w:rPr>
        <w:t xml:space="preserve"> в функции материала </w:t>
      </w:r>
      <w:r w:rsidR="00C95149">
        <w:rPr>
          <w:b w:val="0"/>
          <w:sz w:val="20"/>
          <w:lang w:val="ru-RU"/>
        </w:rPr>
        <w:t xml:space="preserve">отделяющего термоизоляцию от </w:t>
      </w:r>
      <w:r w:rsidR="00750F95">
        <w:rPr>
          <w:b w:val="0"/>
          <w:sz w:val="20"/>
          <w:lang w:val="ru-RU"/>
        </w:rPr>
        <w:t xml:space="preserve">сплошной </w:t>
      </w:r>
      <w:r w:rsidR="00C95149">
        <w:rPr>
          <w:b w:val="0"/>
          <w:sz w:val="20"/>
          <w:lang w:val="ru-RU"/>
        </w:rPr>
        <w:t xml:space="preserve">обрешетки кровли </w:t>
      </w:r>
      <w:r w:rsidR="00C95149" w:rsidRPr="00C95149">
        <w:rPr>
          <w:b w:val="0"/>
          <w:sz w:val="20"/>
        </w:rPr>
        <w:t>в вентилируемых крышах.</w:t>
      </w:r>
      <w:r w:rsidR="00837312"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617220</wp:posOffset>
                </wp:positionV>
                <wp:extent cx="466725" cy="219075"/>
                <wp:effectExtent l="9525" t="9525" r="9525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F6B" w:rsidRPr="00540F6B" w:rsidRDefault="00540F6B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1pt;margin-top:48.6pt;width:36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">
                <v:textbox>
                  <w:txbxContent>
                    <w:p w:rsidR="00540F6B" w:rsidRPr="00540F6B" w:rsidRDefault="00540F6B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Rys.1</w:t>
                      </w:r>
                    </w:p>
                  </w:txbxContent>
                </v:textbox>
              </v:shape>
            </w:pict>
          </mc:Fallback>
        </mc:AlternateContent>
      </w:r>
      <w:r w:rsidR="00962034">
        <w:rPr>
          <w:b w:val="0"/>
          <w:noProof/>
          <w:sz w:val="20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2890520</wp:posOffset>
            </wp:positionH>
            <wp:positionV relativeFrom="margin">
              <wp:posOffset>1156970</wp:posOffset>
            </wp:positionV>
            <wp:extent cx="3261995" cy="2447925"/>
            <wp:effectExtent l="19050" t="19050" r="14605" b="28575"/>
            <wp:wrapSquare wrapText="bothSides"/>
            <wp:docPr id="5" name="Obraz 4" descr="rys. 2 -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2 - 5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447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62034">
        <w:rPr>
          <w:b w:val="0"/>
          <w:noProof/>
          <w:sz w:val="2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1156970</wp:posOffset>
            </wp:positionV>
            <wp:extent cx="2819400" cy="2443480"/>
            <wp:effectExtent l="19050" t="19050" r="19050" b="13970"/>
            <wp:wrapSquare wrapText="bothSides"/>
            <wp:docPr id="1" name="Obraz 0" descr="do instr. 1 c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instr. 1 c-b.tif"/>
                    <pic:cNvPicPr/>
                  </pic:nvPicPr>
                  <pic:blipFill>
                    <a:blip r:embed="rId10" cstate="print"/>
                    <a:srcRect l="8177" t="5986" r="13576"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43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64A63" w:rsidRPr="00F45511">
        <w:rPr>
          <w:b w:val="0"/>
          <w:sz w:val="20"/>
        </w:rPr>
        <w:t xml:space="preserve"> </w:t>
      </w:r>
      <w:r w:rsidR="00837312">
        <w:rPr>
          <w:b w:val="0"/>
          <w:noProof/>
          <w:color w:val="7030A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5579745</wp:posOffset>
                </wp:positionH>
                <wp:positionV relativeFrom="paragraph">
                  <wp:posOffset>2293620</wp:posOffset>
                </wp:positionV>
                <wp:extent cx="466725" cy="219075"/>
                <wp:effectExtent l="12700" t="9525" r="6350" b="95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F6B" w:rsidRPr="00540F6B" w:rsidRDefault="00540F6B" w:rsidP="00540F6B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39.35pt;margin-top:180.6pt;width:36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">
                <v:textbox>
                  <w:txbxContent>
                    <w:p w:rsidR="00540F6B" w:rsidRPr="00540F6B" w:rsidRDefault="00540F6B" w:rsidP="00540F6B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930FF" w:rsidRPr="003930FF" w:rsidRDefault="00837312" w:rsidP="00B772F4">
      <w:pPr>
        <w:pStyle w:val="WW-Tekstpodstawowy3"/>
        <w:ind w:right="-284"/>
        <w:jc w:val="both"/>
        <w:rPr>
          <w:b w:val="0"/>
          <w:color w:val="7030A0"/>
          <w:sz w:val="20"/>
        </w:rPr>
      </w:pPr>
      <w:r>
        <w:rPr>
          <w:b w:val="0"/>
          <w:noProof/>
          <w:color w:val="7030A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2226945</wp:posOffset>
                </wp:positionV>
                <wp:extent cx="466725" cy="219075"/>
                <wp:effectExtent l="12700" t="9525" r="6350" b="952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D77" w:rsidRPr="00540F6B" w:rsidRDefault="00EA4D77" w:rsidP="00EA4D77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43.1pt;margin-top:175.35pt;width:36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">
                <v:textbox>
                  <w:txbxContent>
                    <w:p w:rsidR="00EA4D77" w:rsidRPr="00540F6B" w:rsidRDefault="00EA4D77" w:rsidP="00EA4D77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62907" w:rsidRDefault="00662907" w:rsidP="00B772F4">
      <w:pPr>
        <w:pStyle w:val="WW-Tekstpodstawowy3"/>
        <w:ind w:right="-284"/>
        <w:jc w:val="both"/>
        <w:rPr>
          <w:b w:val="0"/>
          <w:sz w:val="20"/>
        </w:rPr>
      </w:pPr>
      <w:r w:rsidRPr="00662907">
        <w:rPr>
          <w:b w:val="0"/>
          <w:sz w:val="20"/>
        </w:rPr>
        <w:t xml:space="preserve">В таких крышах </w:t>
      </w:r>
      <w:r w:rsidRPr="00C56333">
        <w:rPr>
          <w:sz w:val="20"/>
          <w:lang w:val="ru-RU"/>
        </w:rPr>
        <w:t>СМ</w:t>
      </w:r>
      <w:r w:rsidRPr="00662907">
        <w:rPr>
          <w:b w:val="0"/>
          <w:sz w:val="20"/>
        </w:rPr>
        <w:t xml:space="preserve"> удерживает необходимое расстояние между об</w:t>
      </w:r>
      <w:r w:rsidR="00FC0DA5">
        <w:rPr>
          <w:b w:val="0"/>
          <w:sz w:val="20"/>
          <w:lang w:val="ru-RU"/>
        </w:rPr>
        <w:t>решетк</w:t>
      </w:r>
      <w:r w:rsidRPr="00662907">
        <w:rPr>
          <w:b w:val="0"/>
          <w:sz w:val="20"/>
        </w:rPr>
        <w:t xml:space="preserve">ой и теплоизоляцией, защищая ее </w:t>
      </w:r>
      <w:r w:rsidR="00FC0DA5">
        <w:rPr>
          <w:b w:val="0"/>
          <w:sz w:val="20"/>
          <w:lang w:val="ru-RU"/>
        </w:rPr>
        <w:t xml:space="preserve">одновременно </w:t>
      </w:r>
      <w:r w:rsidRPr="00662907">
        <w:rPr>
          <w:b w:val="0"/>
          <w:sz w:val="20"/>
        </w:rPr>
        <w:t xml:space="preserve">от влаги, поступающей с </w:t>
      </w:r>
      <w:r w:rsidR="00FC0DA5">
        <w:rPr>
          <w:b w:val="0"/>
          <w:sz w:val="20"/>
          <w:lang w:val="ru-RU"/>
        </w:rPr>
        <w:t>перемещающимся</w:t>
      </w:r>
      <w:r w:rsidRPr="00662907">
        <w:rPr>
          <w:b w:val="0"/>
          <w:sz w:val="20"/>
        </w:rPr>
        <w:t xml:space="preserve"> воздухом. Это особенно относится к минеральной (стеклянной и каменной) и древесной ват</w:t>
      </w:r>
      <w:r w:rsidR="00FC0DA5">
        <w:rPr>
          <w:b w:val="0"/>
          <w:sz w:val="20"/>
          <w:lang w:val="ru-RU"/>
        </w:rPr>
        <w:t>е</w:t>
      </w:r>
      <w:r w:rsidRPr="00662907">
        <w:rPr>
          <w:b w:val="0"/>
          <w:sz w:val="20"/>
        </w:rPr>
        <w:t xml:space="preserve">. </w:t>
      </w:r>
      <w:r w:rsidR="00FC0DA5">
        <w:rPr>
          <w:b w:val="0"/>
          <w:sz w:val="20"/>
          <w:lang w:val="ru-RU"/>
        </w:rPr>
        <w:t>Сплошная обрешетка</w:t>
      </w:r>
      <w:r w:rsidRPr="00662907">
        <w:rPr>
          <w:b w:val="0"/>
          <w:sz w:val="20"/>
        </w:rPr>
        <w:t xml:space="preserve"> (</w:t>
      </w:r>
      <w:r w:rsidR="00FC0DA5">
        <w:rPr>
          <w:b w:val="0"/>
          <w:sz w:val="20"/>
          <w:lang w:val="ru-RU"/>
        </w:rPr>
        <w:t>деревянный настил</w:t>
      </w:r>
      <w:r w:rsidRPr="00662907">
        <w:rPr>
          <w:b w:val="0"/>
          <w:sz w:val="20"/>
        </w:rPr>
        <w:t xml:space="preserve">, плиты OSB или фанеры, и т. д.) применяется под покрытия, требующие </w:t>
      </w:r>
      <w:r w:rsidR="00FC0DA5">
        <w:rPr>
          <w:b w:val="0"/>
          <w:sz w:val="20"/>
          <w:lang w:val="ru-RU"/>
        </w:rPr>
        <w:t>сплошного</w:t>
      </w:r>
      <w:r w:rsidRPr="00662907">
        <w:rPr>
          <w:b w:val="0"/>
          <w:sz w:val="20"/>
        </w:rPr>
        <w:t xml:space="preserve"> основ</w:t>
      </w:r>
      <w:r w:rsidR="00FC0DA5">
        <w:rPr>
          <w:b w:val="0"/>
          <w:sz w:val="20"/>
          <w:lang w:val="ru-RU"/>
        </w:rPr>
        <w:t>ания</w:t>
      </w:r>
      <w:r w:rsidRPr="00662907">
        <w:rPr>
          <w:b w:val="0"/>
          <w:sz w:val="20"/>
        </w:rPr>
        <w:t xml:space="preserve"> (рис. 2) и под </w:t>
      </w:r>
      <w:r w:rsidR="00FC0DA5">
        <w:rPr>
          <w:b w:val="0"/>
          <w:sz w:val="20"/>
          <w:lang w:val="ru-RU"/>
        </w:rPr>
        <w:t xml:space="preserve">такие виды кровли, как </w:t>
      </w:r>
      <w:r w:rsidRPr="00662907">
        <w:rPr>
          <w:b w:val="0"/>
          <w:sz w:val="20"/>
        </w:rPr>
        <w:t>рубероид</w:t>
      </w:r>
      <w:r w:rsidR="00FC0DA5">
        <w:rPr>
          <w:b w:val="0"/>
          <w:sz w:val="20"/>
          <w:lang w:val="ru-RU"/>
        </w:rPr>
        <w:t>ы</w:t>
      </w:r>
      <w:r w:rsidRPr="00662907">
        <w:rPr>
          <w:b w:val="0"/>
          <w:sz w:val="20"/>
        </w:rPr>
        <w:t xml:space="preserve"> битумные, ПВХ </w:t>
      </w:r>
      <w:r w:rsidR="00FC0DA5">
        <w:rPr>
          <w:b w:val="0"/>
          <w:sz w:val="20"/>
          <w:lang w:val="ru-RU"/>
        </w:rPr>
        <w:t xml:space="preserve">мембраны </w:t>
      </w:r>
      <w:r w:rsidRPr="00662907">
        <w:rPr>
          <w:b w:val="0"/>
          <w:sz w:val="20"/>
        </w:rPr>
        <w:t>и т. д.</w:t>
      </w:r>
      <w:r w:rsidR="00FC0DA5">
        <w:rPr>
          <w:b w:val="0"/>
          <w:sz w:val="20"/>
          <w:lang w:val="ru-RU"/>
        </w:rPr>
        <w:t>,</w:t>
      </w:r>
      <w:r w:rsidRPr="00662907">
        <w:rPr>
          <w:b w:val="0"/>
          <w:sz w:val="20"/>
        </w:rPr>
        <w:t xml:space="preserve"> </w:t>
      </w:r>
      <w:r w:rsidR="00FC0DA5">
        <w:rPr>
          <w:b w:val="0"/>
          <w:sz w:val="20"/>
          <w:lang w:val="ru-RU"/>
        </w:rPr>
        <w:t xml:space="preserve">а также под </w:t>
      </w:r>
      <w:r w:rsidRPr="00662907">
        <w:rPr>
          <w:b w:val="0"/>
          <w:sz w:val="20"/>
        </w:rPr>
        <w:t xml:space="preserve">покрытия, лежащие на </w:t>
      </w:r>
      <w:r w:rsidR="00FC0DA5">
        <w:rPr>
          <w:b w:val="0"/>
          <w:sz w:val="20"/>
          <w:lang w:val="ru-RU"/>
        </w:rPr>
        <w:t>обрешетке</w:t>
      </w:r>
      <w:r w:rsidRPr="00662907">
        <w:rPr>
          <w:b w:val="0"/>
          <w:sz w:val="20"/>
        </w:rPr>
        <w:t xml:space="preserve"> и </w:t>
      </w:r>
      <w:r w:rsidR="00FC0DA5">
        <w:rPr>
          <w:b w:val="0"/>
          <w:sz w:val="20"/>
          <w:lang w:val="ru-RU"/>
        </w:rPr>
        <w:t>контробрешетке</w:t>
      </w:r>
      <w:r w:rsidRPr="00662907">
        <w:rPr>
          <w:b w:val="0"/>
          <w:sz w:val="20"/>
        </w:rPr>
        <w:t xml:space="preserve"> (рис.1).</w:t>
      </w:r>
    </w:p>
    <w:p w:rsidR="00FC0DA5" w:rsidRDefault="00FC0DA5" w:rsidP="00B772F4">
      <w:pPr>
        <w:pStyle w:val="WW-Tekstpodstawowy3"/>
        <w:ind w:right="-284"/>
        <w:jc w:val="both"/>
        <w:rPr>
          <w:b w:val="0"/>
          <w:sz w:val="20"/>
        </w:rPr>
      </w:pPr>
      <w:r w:rsidRPr="00FC0DA5">
        <w:rPr>
          <w:b w:val="0"/>
          <w:sz w:val="20"/>
        </w:rPr>
        <w:t>Расстояние</w:t>
      </w:r>
      <w:r>
        <w:rPr>
          <w:b w:val="0"/>
          <w:sz w:val="20"/>
          <w:lang w:val="ru-RU"/>
        </w:rPr>
        <w:t>,</w:t>
      </w:r>
      <w:r w:rsidRPr="00FC0DA5">
        <w:rPr>
          <w:b w:val="0"/>
          <w:sz w:val="20"/>
        </w:rPr>
        <w:t xml:space="preserve"> образующие вентиляционн</w:t>
      </w:r>
      <w:r>
        <w:rPr>
          <w:b w:val="0"/>
          <w:sz w:val="20"/>
          <w:lang w:val="ru-RU"/>
        </w:rPr>
        <w:t>ый зазор</w:t>
      </w:r>
      <w:r w:rsidRPr="00FC0DA5">
        <w:rPr>
          <w:b w:val="0"/>
          <w:sz w:val="20"/>
        </w:rPr>
        <w:t xml:space="preserve"> можно выполнить двумя способами.</w:t>
      </w:r>
    </w:p>
    <w:p w:rsidR="00FE5F81" w:rsidRPr="00FE5F81" w:rsidRDefault="00FE5F81" w:rsidP="00FE5F81">
      <w:pPr>
        <w:pStyle w:val="WW-Tekstpodstawowy3"/>
        <w:ind w:right="-284"/>
        <w:jc w:val="both"/>
        <w:rPr>
          <w:b w:val="0"/>
          <w:sz w:val="20"/>
        </w:rPr>
      </w:pPr>
      <w:r w:rsidRPr="00FE5F81">
        <w:rPr>
          <w:sz w:val="20"/>
        </w:rPr>
        <w:t>Первый</w:t>
      </w:r>
      <w:r w:rsidRPr="00FE5F81">
        <w:rPr>
          <w:b w:val="0"/>
          <w:sz w:val="20"/>
        </w:rPr>
        <w:t xml:space="preserve"> показан на рис. 2, 4 и 5. </w:t>
      </w:r>
      <w:r w:rsidRPr="00C56333">
        <w:rPr>
          <w:sz w:val="20"/>
          <w:lang w:val="ru-RU"/>
        </w:rPr>
        <w:t>СМ</w:t>
      </w:r>
      <w:r w:rsidRPr="00FE5F81">
        <w:rPr>
          <w:b w:val="0"/>
          <w:sz w:val="20"/>
        </w:rPr>
        <w:t xml:space="preserve"> укладывается на </w:t>
      </w:r>
      <w:r>
        <w:rPr>
          <w:b w:val="0"/>
          <w:sz w:val="20"/>
          <w:lang w:val="ru-RU"/>
        </w:rPr>
        <w:t>стропила</w:t>
      </w:r>
      <w:r w:rsidRPr="00FE5F81">
        <w:rPr>
          <w:b w:val="0"/>
          <w:sz w:val="20"/>
        </w:rPr>
        <w:t>, а над ней монтиру</w:t>
      </w:r>
      <w:r>
        <w:rPr>
          <w:b w:val="0"/>
          <w:sz w:val="20"/>
          <w:lang w:val="ru-RU"/>
        </w:rPr>
        <w:t>е</w:t>
      </w:r>
      <w:r w:rsidRPr="00FE5F81">
        <w:rPr>
          <w:b w:val="0"/>
          <w:sz w:val="20"/>
        </w:rPr>
        <w:t xml:space="preserve">тся </w:t>
      </w:r>
      <w:r>
        <w:rPr>
          <w:b w:val="0"/>
          <w:sz w:val="20"/>
          <w:lang w:val="ru-RU"/>
        </w:rPr>
        <w:t>к стропилам контробрешетка</w:t>
      </w:r>
      <w:r w:rsidRPr="00FE5F81">
        <w:rPr>
          <w:b w:val="0"/>
          <w:sz w:val="20"/>
        </w:rPr>
        <w:t xml:space="preserve">, к которой крепится </w:t>
      </w:r>
      <w:r>
        <w:rPr>
          <w:b w:val="0"/>
          <w:sz w:val="20"/>
          <w:lang w:val="ru-RU"/>
        </w:rPr>
        <w:t>сплошной настил</w:t>
      </w:r>
      <w:r w:rsidRPr="00FE5F81">
        <w:rPr>
          <w:b w:val="0"/>
          <w:sz w:val="20"/>
        </w:rPr>
        <w:t xml:space="preserve">. </w:t>
      </w:r>
    </w:p>
    <w:p w:rsidR="00FE5F81" w:rsidRDefault="00FE5F81" w:rsidP="00FE5F81">
      <w:pPr>
        <w:pStyle w:val="WW-Tekstpodstawowy3"/>
        <w:ind w:right="-284"/>
        <w:jc w:val="both"/>
        <w:rPr>
          <w:b w:val="0"/>
          <w:sz w:val="20"/>
        </w:rPr>
      </w:pPr>
      <w:r w:rsidRPr="00FE5F81">
        <w:rPr>
          <w:sz w:val="20"/>
        </w:rPr>
        <w:t xml:space="preserve">Второй </w:t>
      </w:r>
      <w:r w:rsidRPr="00FE5F81">
        <w:rPr>
          <w:b w:val="0"/>
          <w:sz w:val="20"/>
        </w:rPr>
        <w:t xml:space="preserve">способ заключается в креплении </w:t>
      </w:r>
      <w:r w:rsidRPr="00C56333">
        <w:rPr>
          <w:sz w:val="20"/>
          <w:lang w:val="ru-RU"/>
        </w:rPr>
        <w:t>СМ</w:t>
      </w:r>
      <w:r w:rsidRPr="00FE5F81">
        <w:rPr>
          <w:b w:val="0"/>
          <w:sz w:val="20"/>
        </w:rPr>
        <w:t xml:space="preserve"> после предварительно выполнен</w:t>
      </w:r>
      <w:r>
        <w:rPr>
          <w:b w:val="0"/>
          <w:sz w:val="20"/>
          <w:lang w:val="ru-RU"/>
        </w:rPr>
        <w:t>ого</w:t>
      </w:r>
      <w:r w:rsidRPr="00FE5F81">
        <w:rPr>
          <w:b w:val="0"/>
          <w:sz w:val="20"/>
        </w:rPr>
        <w:t xml:space="preserve"> </w:t>
      </w:r>
      <w:r>
        <w:rPr>
          <w:b w:val="0"/>
          <w:sz w:val="20"/>
          <w:lang w:val="ru-RU"/>
        </w:rPr>
        <w:t>сплошного основания</w:t>
      </w:r>
      <w:r w:rsidRPr="00FE5F81">
        <w:rPr>
          <w:b w:val="0"/>
          <w:sz w:val="20"/>
        </w:rPr>
        <w:t xml:space="preserve"> (</w:t>
      </w:r>
      <w:r>
        <w:rPr>
          <w:b w:val="0"/>
          <w:sz w:val="20"/>
          <w:lang w:val="ru-RU"/>
        </w:rPr>
        <w:t xml:space="preserve">и </w:t>
      </w:r>
      <w:r w:rsidRPr="00FE5F81">
        <w:rPr>
          <w:b w:val="0"/>
          <w:sz w:val="20"/>
        </w:rPr>
        <w:t xml:space="preserve">покрытия) перед </w:t>
      </w:r>
      <w:r w:rsidR="00C56333">
        <w:rPr>
          <w:b w:val="0"/>
          <w:sz w:val="20"/>
          <w:lang w:val="ru-RU"/>
        </w:rPr>
        <w:t>монтажом</w:t>
      </w:r>
      <w:r w:rsidRPr="00FE5F81">
        <w:rPr>
          <w:b w:val="0"/>
          <w:sz w:val="20"/>
        </w:rPr>
        <w:t xml:space="preserve"> термоизоляции (рис. 3).</w:t>
      </w:r>
    </w:p>
    <w:p w:rsidR="003930FF" w:rsidRPr="00851F1C" w:rsidRDefault="00FE5F81" w:rsidP="00F45511">
      <w:pPr>
        <w:pStyle w:val="WW-Tekstpodstawowy3"/>
        <w:ind w:right="-284"/>
        <w:jc w:val="center"/>
        <w:rPr>
          <w:sz w:val="20"/>
        </w:rPr>
      </w:pPr>
      <w:r>
        <w:rPr>
          <w:sz w:val="20"/>
          <w:lang w:val="ru-RU"/>
        </w:rPr>
        <w:t>РЕКОМЕНДАЦИИ</w:t>
      </w:r>
    </w:p>
    <w:p w:rsidR="00750F95" w:rsidRDefault="00F45511" w:rsidP="00750F95">
      <w:pPr>
        <w:pStyle w:val="WW-Tekstpodstawowy3"/>
        <w:numPr>
          <w:ilvl w:val="0"/>
          <w:numId w:val="7"/>
        </w:numPr>
        <w:ind w:right="-284"/>
        <w:jc w:val="both"/>
        <w:rPr>
          <w:b w:val="0"/>
          <w:sz w:val="20"/>
          <w:lang w:val="ru-RU"/>
        </w:rPr>
      </w:pPr>
      <w:r>
        <w:rPr>
          <w:b w:val="0"/>
          <w:noProof/>
          <w:sz w:val="20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5547995</wp:posOffset>
            </wp:positionV>
            <wp:extent cx="3867150" cy="2901315"/>
            <wp:effectExtent l="19050" t="19050" r="19050" b="13335"/>
            <wp:wrapSquare wrapText="bothSides"/>
            <wp:docPr id="7" name="Obraz 6" descr="rys. 3 -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3 - 5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01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37312">
        <w:rPr>
          <w:b w:val="0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-3778250</wp:posOffset>
                </wp:positionH>
                <wp:positionV relativeFrom="paragraph">
                  <wp:posOffset>72390</wp:posOffset>
                </wp:positionV>
                <wp:extent cx="466725" cy="219075"/>
                <wp:effectExtent l="12700" t="9525" r="635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034" w:rsidRPr="00540F6B" w:rsidRDefault="00962034" w:rsidP="00962034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-297.5pt;margin-top:5.7pt;width:36.7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">
                <v:textbox>
                  <w:txbxContent>
                    <w:p w:rsidR="00962034" w:rsidRPr="00540F6B" w:rsidRDefault="00962034" w:rsidP="00962034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50F95" w:rsidRPr="00750F95">
        <w:rPr>
          <w:b w:val="0"/>
          <w:sz w:val="20"/>
        </w:rPr>
        <w:t>Независимо от метода изготовления дистанции</w:t>
      </w:r>
      <w:r w:rsidR="00C56333">
        <w:rPr>
          <w:b w:val="0"/>
          <w:sz w:val="20"/>
          <w:lang w:val="ru-RU"/>
        </w:rPr>
        <w:t>,</w:t>
      </w:r>
      <w:r w:rsidR="00750F95" w:rsidRPr="00750F95">
        <w:rPr>
          <w:b w:val="0"/>
          <w:sz w:val="20"/>
        </w:rPr>
        <w:t xml:space="preserve"> вентзазор, созданный </w:t>
      </w:r>
      <w:r w:rsidR="00750F95" w:rsidRPr="00C56333">
        <w:rPr>
          <w:sz w:val="20"/>
        </w:rPr>
        <w:t>СМ</w:t>
      </w:r>
      <w:r w:rsidR="00750F95" w:rsidRPr="00750F95">
        <w:rPr>
          <w:b w:val="0"/>
          <w:sz w:val="20"/>
        </w:rPr>
        <w:t xml:space="preserve"> между </w:t>
      </w:r>
      <w:r w:rsidR="00750F95">
        <w:rPr>
          <w:b w:val="0"/>
          <w:sz w:val="20"/>
          <w:lang w:val="ru-RU"/>
        </w:rPr>
        <w:t xml:space="preserve">сплошной </w:t>
      </w:r>
      <w:r w:rsidR="00750F95" w:rsidRPr="00750F95">
        <w:rPr>
          <w:b w:val="0"/>
          <w:sz w:val="20"/>
        </w:rPr>
        <w:t>обрешеткой и термоизоляцией должен иметь «вход» и «выход», а также должен быть проницаемый по всей длине (по Инструкции 2 или DIN 4108 – 3).</w:t>
      </w:r>
    </w:p>
    <w:p w:rsidR="00750F95" w:rsidRPr="00C90E2A" w:rsidRDefault="00F45511" w:rsidP="00F45511">
      <w:pPr>
        <w:pStyle w:val="WW-Tekstpodstawowy3"/>
        <w:ind w:right="-284"/>
        <w:jc w:val="both"/>
        <w:rPr>
          <w:rFonts w:cs="Arial"/>
          <w:b w:val="0"/>
          <w:sz w:val="20"/>
          <w:lang w:val="ru-RU"/>
        </w:rPr>
      </w:pPr>
      <w:r>
        <w:rPr>
          <w:rFonts w:cs="Arial"/>
          <w:b w:val="0"/>
          <w:sz w:val="20"/>
        </w:rPr>
        <w:t xml:space="preserve">2. </w:t>
      </w:r>
      <w:r w:rsidR="00750F95" w:rsidRPr="00750F95">
        <w:rPr>
          <w:rFonts w:cs="Arial"/>
          <w:b w:val="0"/>
          <w:sz w:val="20"/>
        </w:rPr>
        <w:t xml:space="preserve">В первом методе (рис. 2, 4, 5) </w:t>
      </w:r>
      <w:r w:rsidR="00C90E2A" w:rsidRPr="00C56333">
        <w:rPr>
          <w:rFonts w:cs="Arial"/>
          <w:sz w:val="20"/>
          <w:lang w:val="ru-RU"/>
        </w:rPr>
        <w:t>СМ</w:t>
      </w:r>
      <w:r w:rsidR="00750F95" w:rsidRPr="00750F95">
        <w:rPr>
          <w:rFonts w:cs="Arial"/>
          <w:b w:val="0"/>
          <w:sz w:val="20"/>
        </w:rPr>
        <w:t xml:space="preserve"> укладывается на </w:t>
      </w:r>
      <w:r w:rsidR="00C90E2A">
        <w:rPr>
          <w:rFonts w:cs="Arial"/>
          <w:b w:val="0"/>
          <w:sz w:val="20"/>
          <w:lang w:val="ru-RU"/>
        </w:rPr>
        <w:t>стропилах</w:t>
      </w:r>
      <w:r w:rsidR="00C90E2A">
        <w:rPr>
          <w:rFonts w:cs="Arial"/>
          <w:b w:val="0"/>
          <w:sz w:val="20"/>
        </w:rPr>
        <w:t xml:space="preserve"> так же, как и в скатных</w:t>
      </w:r>
      <w:r w:rsidR="00750F95" w:rsidRPr="00750F95">
        <w:rPr>
          <w:rFonts w:cs="Arial"/>
          <w:b w:val="0"/>
          <w:sz w:val="20"/>
        </w:rPr>
        <w:t xml:space="preserve"> крышах (без </w:t>
      </w:r>
      <w:r w:rsidR="00C90E2A">
        <w:rPr>
          <w:rFonts w:cs="Arial"/>
          <w:b w:val="0"/>
          <w:sz w:val="20"/>
          <w:lang w:val="ru-RU"/>
        </w:rPr>
        <w:t>сплошного основания</w:t>
      </w:r>
      <w:r w:rsidR="00750F95" w:rsidRPr="00750F95">
        <w:rPr>
          <w:rFonts w:cs="Arial"/>
          <w:b w:val="0"/>
          <w:sz w:val="20"/>
        </w:rPr>
        <w:t xml:space="preserve">) в качестве слоя, </w:t>
      </w:r>
      <w:r w:rsidR="00C90E2A">
        <w:rPr>
          <w:rFonts w:cs="Arial"/>
          <w:b w:val="0"/>
          <w:sz w:val="20"/>
          <w:lang w:val="ru-RU"/>
        </w:rPr>
        <w:t>герметизирующего</w:t>
      </w:r>
      <w:r w:rsidR="00750F95" w:rsidRPr="00750F95">
        <w:rPr>
          <w:rFonts w:cs="Arial"/>
          <w:b w:val="0"/>
          <w:sz w:val="20"/>
        </w:rPr>
        <w:t xml:space="preserve"> </w:t>
      </w:r>
      <w:r w:rsidR="00C90E2A">
        <w:rPr>
          <w:rFonts w:cs="Arial"/>
          <w:b w:val="0"/>
          <w:sz w:val="20"/>
          <w:lang w:val="ru-RU"/>
        </w:rPr>
        <w:t xml:space="preserve">кровельные </w:t>
      </w:r>
      <w:r w:rsidR="00750F95" w:rsidRPr="00750F95">
        <w:rPr>
          <w:rFonts w:cs="Arial"/>
          <w:b w:val="0"/>
          <w:sz w:val="20"/>
        </w:rPr>
        <w:t xml:space="preserve">покрытия, </w:t>
      </w:r>
      <w:r w:rsidR="00C90E2A">
        <w:rPr>
          <w:rFonts w:cs="Arial"/>
          <w:b w:val="0"/>
          <w:sz w:val="20"/>
          <w:lang w:val="ru-RU"/>
        </w:rPr>
        <w:t>уложенные</w:t>
      </w:r>
      <w:r w:rsidR="00750F95" w:rsidRPr="00750F95">
        <w:rPr>
          <w:rFonts w:cs="Arial"/>
          <w:b w:val="0"/>
          <w:sz w:val="20"/>
        </w:rPr>
        <w:t xml:space="preserve"> на </w:t>
      </w:r>
      <w:r w:rsidR="00C90E2A">
        <w:rPr>
          <w:rFonts w:cs="Arial"/>
          <w:b w:val="0"/>
          <w:sz w:val="20"/>
          <w:lang w:val="ru-RU"/>
        </w:rPr>
        <w:t>обрешетке</w:t>
      </w:r>
      <w:r w:rsidR="00750F95" w:rsidRPr="00750F95">
        <w:rPr>
          <w:rFonts w:cs="Arial"/>
          <w:b w:val="0"/>
          <w:sz w:val="20"/>
        </w:rPr>
        <w:t xml:space="preserve"> и контр</w:t>
      </w:r>
      <w:r w:rsidR="00C90E2A">
        <w:rPr>
          <w:rFonts w:cs="Arial"/>
          <w:b w:val="0"/>
          <w:sz w:val="20"/>
          <w:lang w:val="ru-RU"/>
        </w:rPr>
        <w:t>обрешетке</w:t>
      </w:r>
      <w:r w:rsidR="00750F95" w:rsidRPr="00750F95">
        <w:rPr>
          <w:rFonts w:cs="Arial"/>
          <w:b w:val="0"/>
          <w:sz w:val="20"/>
        </w:rPr>
        <w:t xml:space="preserve"> (</w:t>
      </w:r>
      <w:r w:rsidR="00C90E2A">
        <w:rPr>
          <w:rFonts w:cs="Arial"/>
          <w:b w:val="0"/>
          <w:sz w:val="20"/>
          <w:lang w:val="ru-RU"/>
        </w:rPr>
        <w:t>согласно</w:t>
      </w:r>
      <w:r w:rsidR="00750F95" w:rsidRPr="00750F95">
        <w:rPr>
          <w:rFonts w:cs="Arial"/>
          <w:b w:val="0"/>
          <w:sz w:val="20"/>
        </w:rPr>
        <w:t xml:space="preserve"> инструкции №</w:t>
      </w:r>
      <w:r w:rsidR="00C90E2A">
        <w:rPr>
          <w:rFonts w:cs="Arial"/>
          <w:b w:val="0"/>
          <w:sz w:val="20"/>
          <w:lang w:val="ru-RU"/>
        </w:rPr>
        <w:t>1).</w:t>
      </w:r>
    </w:p>
    <w:p w:rsidR="00C90E2A" w:rsidRDefault="00F45511" w:rsidP="00F45511">
      <w:pPr>
        <w:pStyle w:val="WW-Tekstpodstawowy3"/>
        <w:ind w:right="-284"/>
        <w:jc w:val="both"/>
        <w:rPr>
          <w:rFonts w:cs="Arial"/>
          <w:b w:val="0"/>
          <w:sz w:val="20"/>
        </w:rPr>
      </w:pPr>
      <w:r>
        <w:rPr>
          <w:rFonts w:cs="Arial"/>
          <w:b w:val="0"/>
          <w:sz w:val="20"/>
        </w:rPr>
        <w:t xml:space="preserve">3. </w:t>
      </w:r>
      <w:r w:rsidR="00C90E2A" w:rsidRPr="00C90E2A">
        <w:rPr>
          <w:rFonts w:cs="Arial"/>
          <w:b w:val="0"/>
          <w:sz w:val="20"/>
        </w:rPr>
        <w:t>В</w:t>
      </w:r>
      <w:r w:rsidR="00C90E2A">
        <w:rPr>
          <w:rFonts w:cs="Arial"/>
          <w:b w:val="0"/>
          <w:sz w:val="20"/>
          <w:lang w:val="ru-RU"/>
        </w:rPr>
        <w:t>о</w:t>
      </w:r>
      <w:r w:rsidR="00C90E2A" w:rsidRPr="00C90E2A">
        <w:rPr>
          <w:rFonts w:cs="Arial"/>
          <w:b w:val="0"/>
          <w:sz w:val="20"/>
        </w:rPr>
        <w:t xml:space="preserve"> втором методе </w:t>
      </w:r>
      <w:r w:rsidR="00C90E2A" w:rsidRPr="00C56333">
        <w:rPr>
          <w:rFonts w:cs="Arial"/>
          <w:sz w:val="20"/>
          <w:lang w:val="ru-RU"/>
        </w:rPr>
        <w:t>СМ</w:t>
      </w:r>
      <w:r w:rsidR="00C90E2A" w:rsidRPr="00C56333">
        <w:rPr>
          <w:rFonts w:cs="Arial"/>
          <w:sz w:val="20"/>
        </w:rPr>
        <w:t xml:space="preserve"> </w:t>
      </w:r>
      <w:r w:rsidR="00C90E2A" w:rsidRPr="00C90E2A">
        <w:rPr>
          <w:rFonts w:cs="Arial"/>
          <w:b w:val="0"/>
          <w:sz w:val="20"/>
        </w:rPr>
        <w:t xml:space="preserve">крепится под существующим уже </w:t>
      </w:r>
      <w:r w:rsidR="00C90E2A">
        <w:rPr>
          <w:rFonts w:cs="Arial"/>
          <w:b w:val="0"/>
          <w:sz w:val="20"/>
          <w:lang w:val="ru-RU"/>
        </w:rPr>
        <w:t>сплошным настилом</w:t>
      </w:r>
      <w:r w:rsidR="00C90E2A" w:rsidRPr="00C90E2A">
        <w:rPr>
          <w:rFonts w:cs="Arial"/>
          <w:b w:val="0"/>
          <w:sz w:val="20"/>
        </w:rPr>
        <w:t xml:space="preserve"> к стропилам, создавая вентиляционную щель между ними. Лучше всего закрепить </w:t>
      </w:r>
      <w:r w:rsidR="00C90E2A">
        <w:rPr>
          <w:rFonts w:cs="Arial"/>
          <w:b w:val="0"/>
          <w:sz w:val="20"/>
          <w:lang w:val="ru-RU"/>
        </w:rPr>
        <w:t>ее</w:t>
      </w:r>
      <w:r w:rsidR="00C90E2A" w:rsidRPr="00C90E2A">
        <w:rPr>
          <w:rFonts w:cs="Arial"/>
          <w:b w:val="0"/>
          <w:sz w:val="20"/>
        </w:rPr>
        <w:t xml:space="preserve"> на дистанционных рейках. Высота планки </w:t>
      </w:r>
      <w:r w:rsidR="00C90E2A">
        <w:rPr>
          <w:rFonts w:cs="Arial"/>
          <w:b w:val="0"/>
          <w:sz w:val="20"/>
          <w:lang w:val="ru-RU"/>
        </w:rPr>
        <w:t>подразумевает собой</w:t>
      </w:r>
      <w:r w:rsidR="00C90E2A" w:rsidRPr="00C90E2A">
        <w:rPr>
          <w:rFonts w:cs="Arial"/>
          <w:b w:val="0"/>
          <w:sz w:val="20"/>
        </w:rPr>
        <w:t xml:space="preserve"> высот</w:t>
      </w:r>
      <w:r w:rsidR="00C90E2A">
        <w:rPr>
          <w:rFonts w:cs="Arial"/>
          <w:b w:val="0"/>
          <w:sz w:val="20"/>
          <w:lang w:val="ru-RU"/>
        </w:rPr>
        <w:t>у</w:t>
      </w:r>
      <w:r w:rsidR="00C90E2A" w:rsidRPr="00C90E2A">
        <w:rPr>
          <w:rFonts w:cs="Arial"/>
          <w:b w:val="0"/>
          <w:sz w:val="20"/>
        </w:rPr>
        <w:t xml:space="preserve"> </w:t>
      </w:r>
      <w:r w:rsidR="00C90E2A">
        <w:rPr>
          <w:rFonts w:cs="Arial"/>
          <w:b w:val="0"/>
          <w:sz w:val="20"/>
          <w:lang w:val="ru-RU"/>
        </w:rPr>
        <w:t>вентзазора и</w:t>
      </w:r>
      <w:r w:rsidR="00C90E2A" w:rsidRPr="00C90E2A">
        <w:rPr>
          <w:rFonts w:cs="Arial"/>
          <w:b w:val="0"/>
          <w:sz w:val="20"/>
        </w:rPr>
        <w:t xml:space="preserve"> должна быть </w:t>
      </w:r>
      <w:r w:rsidR="00C90E2A" w:rsidRPr="00C90E2A">
        <w:rPr>
          <w:rFonts w:cs="Arial"/>
          <w:b w:val="0"/>
          <w:sz w:val="20"/>
        </w:rPr>
        <w:lastRenderedPageBreak/>
        <w:t>подобрана</w:t>
      </w:r>
      <w:r w:rsidR="00C90E2A">
        <w:rPr>
          <w:rFonts w:cs="Arial"/>
          <w:b w:val="0"/>
          <w:sz w:val="20"/>
          <w:lang w:val="ru-RU"/>
        </w:rPr>
        <w:t xml:space="preserve"> к </w:t>
      </w:r>
      <w:r w:rsidR="00C90E2A" w:rsidRPr="00C90E2A">
        <w:rPr>
          <w:rFonts w:cs="Arial"/>
          <w:b w:val="0"/>
          <w:sz w:val="20"/>
        </w:rPr>
        <w:t>ее длин</w:t>
      </w:r>
      <w:r w:rsidR="00C90E2A">
        <w:rPr>
          <w:rFonts w:cs="Arial"/>
          <w:b w:val="0"/>
          <w:sz w:val="20"/>
          <w:lang w:val="ru-RU"/>
        </w:rPr>
        <w:t>е</w:t>
      </w:r>
      <w:r w:rsidR="00C90E2A" w:rsidRPr="00C90E2A">
        <w:rPr>
          <w:rFonts w:cs="Arial"/>
          <w:b w:val="0"/>
          <w:sz w:val="20"/>
        </w:rPr>
        <w:t xml:space="preserve"> и други</w:t>
      </w:r>
      <w:r w:rsidR="00C90E2A">
        <w:rPr>
          <w:rFonts w:cs="Arial"/>
          <w:b w:val="0"/>
          <w:sz w:val="20"/>
          <w:lang w:val="ru-RU"/>
        </w:rPr>
        <w:t>м</w:t>
      </w:r>
      <w:r w:rsidR="004E3001">
        <w:rPr>
          <w:rFonts w:cs="Arial"/>
          <w:b w:val="0"/>
          <w:sz w:val="20"/>
        </w:rPr>
        <w:t xml:space="preserve"> параметрам</w:t>
      </w:r>
      <w:r w:rsidR="00C90E2A" w:rsidRPr="00C90E2A">
        <w:rPr>
          <w:rFonts w:cs="Arial"/>
          <w:b w:val="0"/>
          <w:sz w:val="20"/>
        </w:rPr>
        <w:t xml:space="preserve"> крыши по принципам, изложенным в Руководстве по 2 или DIN 4108 – 3.</w:t>
      </w:r>
    </w:p>
    <w:p w:rsidR="004E3001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4. </w:t>
      </w:r>
      <w:r w:rsidR="004E3001" w:rsidRPr="004E3001">
        <w:rPr>
          <w:b w:val="0"/>
          <w:sz w:val="20"/>
        </w:rPr>
        <w:t xml:space="preserve">Во втором методе перед любыми препятствиями, закрывающими этот зазор, </w:t>
      </w:r>
      <w:r w:rsidR="004E3001">
        <w:rPr>
          <w:b w:val="0"/>
          <w:sz w:val="20"/>
          <w:lang w:val="ru-RU"/>
        </w:rPr>
        <w:t>следует</w:t>
      </w:r>
      <w:r w:rsidR="004E3001" w:rsidRPr="004E3001">
        <w:rPr>
          <w:b w:val="0"/>
          <w:sz w:val="20"/>
        </w:rPr>
        <w:t xml:space="preserve"> построить </w:t>
      </w:r>
      <w:r w:rsidR="004E3001">
        <w:rPr>
          <w:b w:val="0"/>
          <w:sz w:val="20"/>
          <w:lang w:val="ru-RU"/>
        </w:rPr>
        <w:t>«</w:t>
      </w:r>
      <w:r w:rsidR="004E3001" w:rsidRPr="004E3001">
        <w:rPr>
          <w:b w:val="0"/>
          <w:sz w:val="20"/>
        </w:rPr>
        <w:t>выход</w:t>
      </w:r>
      <w:r w:rsidR="004E3001">
        <w:rPr>
          <w:b w:val="0"/>
          <w:sz w:val="20"/>
          <w:lang w:val="ru-RU"/>
        </w:rPr>
        <w:t>»</w:t>
      </w:r>
      <w:r w:rsidR="004E3001" w:rsidRPr="004E3001">
        <w:rPr>
          <w:b w:val="0"/>
          <w:sz w:val="20"/>
        </w:rPr>
        <w:t xml:space="preserve"> (рис. 3), а за ними</w:t>
      </w:r>
      <w:r w:rsidR="004E3001">
        <w:rPr>
          <w:b w:val="0"/>
          <w:sz w:val="20"/>
          <w:lang w:val="ru-RU"/>
        </w:rPr>
        <w:t xml:space="preserve"> </w:t>
      </w:r>
      <w:r w:rsidR="004E3001">
        <w:rPr>
          <w:b w:val="0"/>
          <w:sz w:val="20"/>
        </w:rPr>
        <w:t>–</w:t>
      </w:r>
      <w:r w:rsidR="004E3001">
        <w:rPr>
          <w:b w:val="0"/>
          <w:sz w:val="20"/>
          <w:lang w:val="ru-RU"/>
        </w:rPr>
        <w:t xml:space="preserve"> «</w:t>
      </w:r>
      <w:r w:rsidR="004E3001" w:rsidRPr="004E3001">
        <w:rPr>
          <w:b w:val="0"/>
          <w:sz w:val="20"/>
        </w:rPr>
        <w:t>вход</w:t>
      </w:r>
      <w:r w:rsidR="004E3001">
        <w:rPr>
          <w:b w:val="0"/>
          <w:sz w:val="20"/>
          <w:lang w:val="ru-RU"/>
        </w:rPr>
        <w:t>»</w:t>
      </w:r>
      <w:r w:rsidR="004E3001" w:rsidRPr="004E3001">
        <w:rPr>
          <w:b w:val="0"/>
          <w:sz w:val="20"/>
        </w:rPr>
        <w:t xml:space="preserve"> </w:t>
      </w:r>
      <w:r w:rsidR="004E3001">
        <w:rPr>
          <w:b w:val="0"/>
          <w:sz w:val="20"/>
          <w:lang w:val="ru-RU"/>
        </w:rPr>
        <w:t>к</w:t>
      </w:r>
      <w:r w:rsidR="004E3001" w:rsidRPr="004E3001">
        <w:rPr>
          <w:b w:val="0"/>
          <w:sz w:val="20"/>
        </w:rPr>
        <w:t xml:space="preserve"> зазор</w:t>
      </w:r>
      <w:r w:rsidR="004E3001">
        <w:rPr>
          <w:b w:val="0"/>
          <w:sz w:val="20"/>
          <w:lang w:val="ru-RU"/>
        </w:rPr>
        <w:t>у</w:t>
      </w:r>
      <w:r w:rsidR="004E3001" w:rsidRPr="004E3001">
        <w:rPr>
          <w:b w:val="0"/>
          <w:sz w:val="20"/>
        </w:rPr>
        <w:t>, чтобы он был проход</w:t>
      </w:r>
      <w:r w:rsidR="004E3001">
        <w:rPr>
          <w:b w:val="0"/>
          <w:sz w:val="20"/>
          <w:lang w:val="ru-RU"/>
        </w:rPr>
        <w:t>им</w:t>
      </w:r>
      <w:r w:rsidR="004E3001" w:rsidRPr="004E3001">
        <w:rPr>
          <w:b w:val="0"/>
          <w:sz w:val="20"/>
        </w:rPr>
        <w:t xml:space="preserve">ым по всей длине. Эти отверстия следует выполнять в </w:t>
      </w:r>
      <w:r w:rsidR="004E3001">
        <w:rPr>
          <w:b w:val="0"/>
          <w:sz w:val="20"/>
          <w:lang w:val="ru-RU"/>
        </w:rPr>
        <w:t>сплошном настиле</w:t>
      </w:r>
      <w:r w:rsidR="004E3001" w:rsidRPr="004E3001">
        <w:rPr>
          <w:b w:val="0"/>
          <w:sz w:val="20"/>
        </w:rPr>
        <w:t xml:space="preserve"> и в </w:t>
      </w:r>
      <w:r w:rsidR="004E3001">
        <w:rPr>
          <w:b w:val="0"/>
          <w:sz w:val="20"/>
          <w:lang w:val="ru-RU"/>
        </w:rPr>
        <w:t>рубероиде</w:t>
      </w:r>
      <w:r w:rsidR="004E3001" w:rsidRPr="004E3001">
        <w:rPr>
          <w:b w:val="0"/>
          <w:sz w:val="20"/>
        </w:rPr>
        <w:t xml:space="preserve"> или другим </w:t>
      </w:r>
      <w:r w:rsidR="004E3001">
        <w:rPr>
          <w:b w:val="0"/>
          <w:sz w:val="20"/>
          <w:lang w:val="ru-RU"/>
        </w:rPr>
        <w:t>материале</w:t>
      </w:r>
      <w:r w:rsidR="004E3001" w:rsidRPr="004E3001">
        <w:rPr>
          <w:b w:val="0"/>
          <w:sz w:val="20"/>
        </w:rPr>
        <w:t>. При выполнении услови</w:t>
      </w:r>
      <w:r w:rsidR="004E3001">
        <w:rPr>
          <w:b w:val="0"/>
          <w:sz w:val="20"/>
          <w:lang w:val="ru-RU"/>
        </w:rPr>
        <w:t>й, касающихся</w:t>
      </w:r>
      <w:r w:rsidR="004E3001" w:rsidRPr="004E3001">
        <w:rPr>
          <w:b w:val="0"/>
          <w:sz w:val="20"/>
        </w:rPr>
        <w:t xml:space="preserve"> ширины препятствия, показанного на рис. 5,вырезание отверстий не требуется. В случае первого способа (рис. 2) препятствия можно обойти так, как показывают рис. 4 и</w:t>
      </w:r>
      <w:r w:rsidR="004E3001">
        <w:rPr>
          <w:b w:val="0"/>
          <w:sz w:val="20"/>
          <w:lang w:val="ru-RU"/>
        </w:rPr>
        <w:t>ли</w:t>
      </w:r>
      <w:r w:rsidR="004E3001" w:rsidRPr="004E3001">
        <w:rPr>
          <w:b w:val="0"/>
          <w:sz w:val="20"/>
        </w:rPr>
        <w:t xml:space="preserve"> 5.</w:t>
      </w:r>
    </w:p>
    <w:p w:rsidR="009837A2" w:rsidRDefault="004E3001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181D8C86" wp14:editId="40A49F83">
            <wp:simplePos x="0" y="0"/>
            <wp:positionH relativeFrom="margin">
              <wp:posOffset>823595</wp:posOffset>
            </wp:positionH>
            <wp:positionV relativeFrom="margin">
              <wp:posOffset>1052195</wp:posOffset>
            </wp:positionV>
            <wp:extent cx="5216525" cy="3914775"/>
            <wp:effectExtent l="19050" t="19050" r="22225" b="28575"/>
            <wp:wrapSquare wrapText="bothSides"/>
            <wp:docPr id="3" name="Obraz 2" descr="rys.4 - 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4 - 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914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837312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5128895</wp:posOffset>
                </wp:positionH>
                <wp:positionV relativeFrom="paragraph">
                  <wp:posOffset>17780</wp:posOffset>
                </wp:positionV>
                <wp:extent cx="466725" cy="219075"/>
                <wp:effectExtent l="9525" t="12700" r="9525" b="63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7A2" w:rsidRPr="00540F6B" w:rsidRDefault="009837A2" w:rsidP="009837A2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403.85pt;margin-top:1.4pt;width:36.7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">
                <v:textbox>
                  <w:txbxContent>
                    <w:p w:rsidR="009837A2" w:rsidRPr="00540F6B" w:rsidRDefault="009837A2" w:rsidP="009837A2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D83B3B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795020</wp:posOffset>
            </wp:positionH>
            <wp:positionV relativeFrom="margin">
              <wp:posOffset>5052695</wp:posOffset>
            </wp:positionV>
            <wp:extent cx="5235575" cy="3924300"/>
            <wp:effectExtent l="19050" t="19050" r="22225" b="19050"/>
            <wp:wrapSquare wrapText="bothSides"/>
            <wp:docPr id="4" name="Obraz 3" descr="Slaj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jd8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924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9837A2" w:rsidRDefault="00837312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5179695</wp:posOffset>
                </wp:positionH>
                <wp:positionV relativeFrom="paragraph">
                  <wp:posOffset>128905</wp:posOffset>
                </wp:positionV>
                <wp:extent cx="466725" cy="219075"/>
                <wp:effectExtent l="12700" t="9525" r="6350" b="952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7A2" w:rsidRPr="00540F6B" w:rsidRDefault="009837A2" w:rsidP="009837A2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407.85pt;margin-top:10.15pt;width:36.7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">
                <v:textbox>
                  <w:txbxContent>
                    <w:p w:rsidR="009837A2" w:rsidRPr="00540F6B" w:rsidRDefault="009837A2" w:rsidP="009837A2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837A2" w:rsidRDefault="009837A2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1678A7" w:rsidRDefault="00C65C7D" w:rsidP="00B772F4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lastRenderedPageBreak/>
        <w:t xml:space="preserve">         </w:t>
      </w:r>
    </w:p>
    <w:p w:rsidR="0096588D" w:rsidRDefault="0096588D" w:rsidP="00B772F4">
      <w:pPr>
        <w:pStyle w:val="WW-Tekstpodstawowy3"/>
        <w:ind w:right="-284"/>
        <w:jc w:val="both"/>
        <w:rPr>
          <w:b w:val="0"/>
          <w:sz w:val="20"/>
        </w:rPr>
      </w:pPr>
    </w:p>
    <w:p w:rsidR="004E3001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5. </w:t>
      </w:r>
      <w:r w:rsidR="004E3001">
        <w:rPr>
          <w:b w:val="0"/>
          <w:sz w:val="20"/>
          <w:lang w:val="ru-RU"/>
        </w:rPr>
        <w:t>Вентилируемый воздух</w:t>
      </w:r>
      <w:r w:rsidR="004E3001" w:rsidRPr="004E3001">
        <w:rPr>
          <w:b w:val="0"/>
          <w:sz w:val="20"/>
        </w:rPr>
        <w:t xml:space="preserve"> отводит водяной пар, проходящий через </w:t>
      </w:r>
      <w:r w:rsidR="004E3001" w:rsidRPr="00C56333">
        <w:rPr>
          <w:sz w:val="20"/>
          <w:lang w:val="ru-RU"/>
        </w:rPr>
        <w:t>СМ</w:t>
      </w:r>
      <w:r w:rsidR="004E3001" w:rsidRPr="004E3001">
        <w:rPr>
          <w:b w:val="0"/>
          <w:sz w:val="20"/>
        </w:rPr>
        <w:t xml:space="preserve">. Поэтому </w:t>
      </w:r>
      <w:r w:rsidR="004E3001">
        <w:rPr>
          <w:b w:val="0"/>
          <w:sz w:val="20"/>
          <w:lang w:val="ru-RU"/>
        </w:rPr>
        <w:t>«</w:t>
      </w:r>
      <w:r w:rsidR="004E3001" w:rsidRPr="004E3001">
        <w:rPr>
          <w:b w:val="0"/>
          <w:sz w:val="20"/>
        </w:rPr>
        <w:t>в</w:t>
      </w:r>
      <w:r w:rsidR="00592011">
        <w:rPr>
          <w:b w:val="0"/>
          <w:sz w:val="20"/>
          <w:lang w:val="ru-RU"/>
        </w:rPr>
        <w:t>ходные</w:t>
      </w:r>
      <w:r w:rsidR="004E3001">
        <w:rPr>
          <w:b w:val="0"/>
          <w:sz w:val="20"/>
          <w:lang w:val="ru-RU"/>
        </w:rPr>
        <w:t>»</w:t>
      </w:r>
      <w:r w:rsidR="004E3001" w:rsidRPr="004E3001">
        <w:rPr>
          <w:b w:val="0"/>
          <w:sz w:val="20"/>
        </w:rPr>
        <w:t xml:space="preserve"> и </w:t>
      </w:r>
      <w:r w:rsidR="00592011">
        <w:rPr>
          <w:b w:val="0"/>
          <w:sz w:val="20"/>
          <w:lang w:val="ru-RU"/>
        </w:rPr>
        <w:t>«</w:t>
      </w:r>
      <w:r w:rsidR="004E3001" w:rsidRPr="004E3001">
        <w:rPr>
          <w:b w:val="0"/>
          <w:sz w:val="20"/>
        </w:rPr>
        <w:t>вы</w:t>
      </w:r>
      <w:r w:rsidR="00592011">
        <w:rPr>
          <w:b w:val="0"/>
          <w:sz w:val="20"/>
          <w:lang w:val="ru-RU"/>
        </w:rPr>
        <w:t>ходны</w:t>
      </w:r>
      <w:r w:rsidR="004E3001" w:rsidRPr="004E3001">
        <w:rPr>
          <w:b w:val="0"/>
          <w:sz w:val="20"/>
        </w:rPr>
        <w:t>е</w:t>
      </w:r>
      <w:r w:rsidR="00592011">
        <w:rPr>
          <w:b w:val="0"/>
          <w:sz w:val="20"/>
          <w:lang w:val="ru-RU"/>
        </w:rPr>
        <w:t>»</w:t>
      </w:r>
      <w:r w:rsidR="004E3001" w:rsidRPr="004E3001">
        <w:rPr>
          <w:b w:val="0"/>
          <w:sz w:val="20"/>
        </w:rPr>
        <w:t xml:space="preserve"> отверстия вентиляционного </w:t>
      </w:r>
      <w:r w:rsidR="00592011">
        <w:rPr>
          <w:b w:val="0"/>
          <w:sz w:val="20"/>
          <w:lang w:val="ru-RU"/>
        </w:rPr>
        <w:t xml:space="preserve">пространства или </w:t>
      </w:r>
      <w:r w:rsidR="004E3001" w:rsidRPr="004E3001">
        <w:rPr>
          <w:b w:val="0"/>
          <w:sz w:val="20"/>
        </w:rPr>
        <w:t>зазора, расположенного над ним, должны быть защищены от животных, а высота зазора должна быть правильно подобрана по размеру крыши (рис. 1) в соответствии с инструкциями 2 или DIN 4108 – 3.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551"/>
        <w:gridCol w:w="1560"/>
      </w:tblGrid>
      <w:tr w:rsidR="00BB777A" w:rsidTr="00BB777A">
        <w:tc>
          <w:tcPr>
            <w:tcW w:w="6096" w:type="dxa"/>
            <w:gridSpan w:val="3"/>
          </w:tcPr>
          <w:p w:rsidR="00BB777A" w:rsidRPr="00592011" w:rsidRDefault="00592011" w:rsidP="00592011">
            <w:pPr>
              <w:rPr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lang w:val="ru-RU"/>
              </w:rPr>
              <w:t>Рекомендуемые</w:t>
            </w:r>
            <w:r w:rsidR="00BB777A" w:rsidRPr="00FC2F6A">
              <w:rPr>
                <w:rFonts w:ascii="Arial" w:hAnsi="Arial"/>
                <w:b/>
                <w:bCs/>
                <w:sz w:val="20"/>
              </w:rPr>
              <w:t xml:space="preserve"> </w:t>
            </w:r>
            <w:r>
              <w:rPr>
                <w:rFonts w:ascii="Arial" w:hAnsi="Arial"/>
                <w:b/>
                <w:bCs/>
                <w:sz w:val="20"/>
                <w:lang w:val="ru-RU"/>
              </w:rPr>
              <w:t>минимальные перехлесты</w:t>
            </w:r>
            <w:r w:rsidR="00BB777A" w:rsidRPr="00FC2F6A">
              <w:rPr>
                <w:rFonts w:ascii="Arial" w:hAnsi="Arial"/>
                <w:b/>
                <w:bCs/>
                <w:sz w:val="20"/>
              </w:rPr>
              <w:t xml:space="preserve"> </w:t>
            </w:r>
            <w:r>
              <w:rPr>
                <w:rFonts w:ascii="Arial" w:hAnsi="Arial"/>
                <w:b/>
                <w:bCs/>
                <w:sz w:val="20"/>
                <w:lang w:val="ru-RU"/>
              </w:rPr>
              <w:t>между полосами</w:t>
            </w:r>
            <w:r w:rsidR="00BB777A" w:rsidRPr="00FC2F6A">
              <w:rPr>
                <w:rFonts w:ascii="Arial" w:hAnsi="Arial"/>
                <w:b/>
                <w:bCs/>
                <w:sz w:val="20"/>
              </w:rPr>
              <w:t xml:space="preserve"> </w:t>
            </w:r>
            <w:r>
              <w:rPr>
                <w:rFonts w:ascii="Arial" w:hAnsi="Arial"/>
                <w:b/>
                <w:bCs/>
                <w:sz w:val="20"/>
                <w:lang w:val="ru-RU"/>
              </w:rPr>
              <w:t>СМ</w:t>
            </w:r>
          </w:p>
        </w:tc>
      </w:tr>
      <w:tr w:rsidR="00BB777A" w:rsidTr="00BB777A">
        <w:tc>
          <w:tcPr>
            <w:tcW w:w="1985" w:type="dxa"/>
            <w:vMerge w:val="restart"/>
          </w:tcPr>
          <w:p w:rsidR="00BB777A" w:rsidRPr="00BB777A" w:rsidRDefault="00BB777A" w:rsidP="00C02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777A">
              <w:rPr>
                <w:rFonts w:ascii="Arial" w:hAnsi="Arial" w:cs="Arial"/>
                <w:b/>
                <w:sz w:val="20"/>
                <w:szCs w:val="20"/>
              </w:rPr>
              <w:t xml:space="preserve">MWK </w:t>
            </w:r>
            <w:r w:rsidR="00B54B84">
              <w:rPr>
                <w:rFonts w:ascii="Arial" w:hAnsi="Arial" w:cs="Arial"/>
                <w:b/>
                <w:sz w:val="20"/>
                <w:szCs w:val="20"/>
              </w:rPr>
              <w:t xml:space="preserve">z DWU </w:t>
            </w:r>
            <w:r w:rsidRPr="00BB777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B777A" w:rsidRPr="00BB777A" w:rsidRDefault="00B54B84" w:rsidP="00B54B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typ </w:t>
            </w:r>
            <w:r w:rsidR="00BF3215">
              <w:rPr>
                <w:rFonts w:ascii="Arial" w:hAnsi="Arial" w:cs="Arial"/>
                <w:b/>
                <w:sz w:val="20"/>
                <w:szCs w:val="20"/>
              </w:rPr>
              <w:t>90</w:t>
            </w:r>
            <w:r w:rsidR="00BB777A" w:rsidRPr="00BB777A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typ </w:t>
            </w:r>
            <w:r w:rsidR="00BB777A" w:rsidRPr="00BB777A">
              <w:rPr>
                <w:rFonts w:ascii="Arial" w:hAnsi="Arial" w:cs="Arial"/>
                <w:b/>
                <w:sz w:val="20"/>
                <w:szCs w:val="20"/>
              </w:rPr>
              <w:t xml:space="preserve">155 </w:t>
            </w:r>
          </w:p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Pr="00FC2F6A">
              <w:rPr>
                <w:rFonts w:ascii="Arial" w:hAnsi="Arial"/>
                <w:sz w:val="20"/>
              </w:rPr>
              <w:t>0º - 2</w:t>
            </w:r>
            <w:r>
              <w:rPr>
                <w:rFonts w:ascii="Arial" w:hAnsi="Arial"/>
                <w:sz w:val="20"/>
              </w:rPr>
              <w:t>0</w:t>
            </w:r>
            <w:r w:rsidRPr="00FC2F6A">
              <w:rPr>
                <w:rFonts w:ascii="Arial" w:hAnsi="Arial"/>
                <w:sz w:val="20"/>
              </w:rPr>
              <w:t>º  (</w:t>
            </w:r>
            <w:r>
              <w:rPr>
                <w:rFonts w:ascii="Arial" w:hAnsi="Arial"/>
                <w:sz w:val="20"/>
              </w:rPr>
              <w:t>17</w:t>
            </w:r>
            <w:r w:rsidRPr="00FC2F6A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>6</w:t>
            </w:r>
            <w:r w:rsidRPr="00FC2F6A">
              <w:rPr>
                <w:rFonts w:ascii="Arial" w:hAnsi="Arial"/>
                <w:sz w:val="20"/>
              </w:rPr>
              <w:t xml:space="preserve">% </w:t>
            </w:r>
            <w:r w:rsidRPr="00BF5442">
              <w:rPr>
                <w:rFonts w:ascii="Arial" w:hAnsi="Arial"/>
                <w:sz w:val="20"/>
              </w:rPr>
              <w:t>- 36,4%)</w:t>
            </w:r>
          </w:p>
        </w:tc>
        <w:tc>
          <w:tcPr>
            <w:tcW w:w="1560" w:type="dxa"/>
          </w:tcPr>
          <w:p w:rsidR="00BB777A" w:rsidRPr="00BF5442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F5442">
              <w:rPr>
                <w:rFonts w:ascii="Arial" w:hAnsi="Arial"/>
                <w:b/>
                <w:sz w:val="20"/>
              </w:rPr>
              <w:t>15 cm</w:t>
            </w:r>
          </w:p>
        </w:tc>
      </w:tr>
      <w:tr w:rsidR="00BB777A" w:rsidTr="00BB777A">
        <w:tc>
          <w:tcPr>
            <w:tcW w:w="1985" w:type="dxa"/>
            <w:vMerge/>
          </w:tcPr>
          <w:p w:rsidR="00BB777A" w:rsidRPr="00BB777A" w:rsidRDefault="00BB777A" w:rsidP="00C023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FC2F6A"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z w:val="20"/>
              </w:rPr>
              <w:t>1º - 35</w:t>
            </w:r>
            <w:r w:rsidRPr="00FC2F6A">
              <w:rPr>
                <w:rFonts w:ascii="Arial" w:hAnsi="Arial"/>
                <w:sz w:val="20"/>
              </w:rPr>
              <w:t>º (</w:t>
            </w:r>
            <w:r>
              <w:rPr>
                <w:rFonts w:ascii="Arial" w:hAnsi="Arial"/>
                <w:sz w:val="20"/>
              </w:rPr>
              <w:t>38</w:t>
            </w:r>
            <w:r w:rsidRPr="00FC2F6A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>4</w:t>
            </w:r>
            <w:r w:rsidRPr="00FC2F6A">
              <w:rPr>
                <w:rFonts w:ascii="Arial" w:hAnsi="Arial"/>
                <w:sz w:val="20"/>
              </w:rPr>
              <w:t>% - 70% )</w:t>
            </w:r>
          </w:p>
        </w:tc>
        <w:tc>
          <w:tcPr>
            <w:tcW w:w="1560" w:type="dxa"/>
          </w:tcPr>
          <w:p w:rsidR="00BB777A" w:rsidRPr="00BF5442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F5442">
              <w:rPr>
                <w:rFonts w:ascii="Arial" w:hAnsi="Arial"/>
                <w:b/>
                <w:sz w:val="20"/>
              </w:rPr>
              <w:t>10 cm</w:t>
            </w:r>
          </w:p>
        </w:tc>
      </w:tr>
      <w:tr w:rsidR="00BB777A" w:rsidTr="00BB777A">
        <w:tc>
          <w:tcPr>
            <w:tcW w:w="1985" w:type="dxa"/>
            <w:vMerge/>
          </w:tcPr>
          <w:p w:rsidR="00BB777A" w:rsidRPr="00BB777A" w:rsidRDefault="00BB777A" w:rsidP="00C023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FC2F6A">
              <w:rPr>
                <w:rFonts w:ascii="Arial" w:hAnsi="Arial"/>
                <w:sz w:val="20"/>
              </w:rPr>
              <w:t xml:space="preserve">36º - 90º   ( </w:t>
            </w:r>
            <w:r w:rsidRPr="00FC2F6A">
              <w:rPr>
                <w:rFonts w:ascii="Arial" w:hAnsi="Arial" w:cs="Arial"/>
                <w:sz w:val="20"/>
              </w:rPr>
              <w:t>≥</w:t>
            </w:r>
            <w:r w:rsidRPr="00FC2F6A">
              <w:rPr>
                <w:rFonts w:ascii="Arial" w:hAnsi="Arial"/>
                <w:sz w:val="20"/>
              </w:rPr>
              <w:t xml:space="preserve"> 72,6%  ) </w:t>
            </w:r>
          </w:p>
        </w:tc>
        <w:tc>
          <w:tcPr>
            <w:tcW w:w="1560" w:type="dxa"/>
          </w:tcPr>
          <w:p w:rsidR="00BB777A" w:rsidRPr="00BF5442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F5442">
              <w:rPr>
                <w:rFonts w:ascii="Arial" w:hAnsi="Arial"/>
                <w:b/>
                <w:sz w:val="20"/>
              </w:rPr>
              <w:t>5 cm</w:t>
            </w:r>
          </w:p>
        </w:tc>
      </w:tr>
      <w:tr w:rsidR="00BB777A" w:rsidTr="00BB777A">
        <w:tc>
          <w:tcPr>
            <w:tcW w:w="1985" w:type="dxa"/>
            <w:vMerge w:val="restart"/>
          </w:tcPr>
          <w:p w:rsidR="00BB777A" w:rsidRPr="00BB777A" w:rsidRDefault="00BB777A" w:rsidP="00C02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777A">
              <w:rPr>
                <w:rFonts w:ascii="Arial" w:hAnsi="Arial" w:cs="Arial"/>
                <w:b/>
                <w:sz w:val="20"/>
                <w:szCs w:val="20"/>
              </w:rPr>
              <w:t>MWK</w:t>
            </w:r>
            <w:r w:rsidR="00B54B84">
              <w:rPr>
                <w:rFonts w:ascii="Arial" w:hAnsi="Arial" w:cs="Arial"/>
                <w:b/>
                <w:sz w:val="20"/>
                <w:szCs w:val="20"/>
              </w:rPr>
              <w:t xml:space="preserve"> z DWU</w:t>
            </w:r>
            <w:r w:rsidRPr="00BB777A">
              <w:rPr>
                <w:rFonts w:ascii="Arial" w:hAnsi="Arial" w:cs="Arial"/>
                <w:b/>
                <w:sz w:val="20"/>
                <w:szCs w:val="20"/>
              </w:rPr>
              <w:t xml:space="preserve"> :</w:t>
            </w:r>
          </w:p>
          <w:p w:rsidR="00BB777A" w:rsidRPr="00BB777A" w:rsidRDefault="00B54B84" w:rsidP="00B54B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typ </w:t>
            </w:r>
            <w:r w:rsidR="00BB777A" w:rsidRPr="00BB777A">
              <w:rPr>
                <w:rFonts w:ascii="Arial" w:hAnsi="Arial" w:cs="Arial"/>
                <w:b/>
                <w:sz w:val="20"/>
                <w:szCs w:val="20"/>
              </w:rPr>
              <w:t xml:space="preserve">160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typ 265</w:t>
            </w:r>
            <w:r w:rsidR="00BB777A" w:rsidRPr="00BB777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</w:t>
            </w:r>
            <w:r w:rsidRPr="00FC2F6A">
              <w:rPr>
                <w:rFonts w:ascii="Arial" w:hAnsi="Arial"/>
                <w:sz w:val="20"/>
              </w:rPr>
              <w:t xml:space="preserve">º - </w:t>
            </w:r>
            <w:r>
              <w:rPr>
                <w:rFonts w:ascii="Arial" w:hAnsi="Arial"/>
                <w:sz w:val="20"/>
              </w:rPr>
              <w:t>15</w:t>
            </w:r>
            <w:r w:rsidRPr="00FC2F6A">
              <w:rPr>
                <w:rFonts w:ascii="Arial" w:hAnsi="Arial"/>
                <w:sz w:val="20"/>
              </w:rPr>
              <w:t>º  (</w:t>
            </w:r>
            <w:r>
              <w:rPr>
                <w:rFonts w:ascii="Arial" w:hAnsi="Arial"/>
                <w:sz w:val="20"/>
              </w:rPr>
              <w:t>8</w:t>
            </w:r>
            <w:r w:rsidRPr="00FC2F6A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>8</w:t>
            </w:r>
            <w:r w:rsidRPr="00FC2F6A">
              <w:rPr>
                <w:rFonts w:ascii="Arial" w:hAnsi="Arial"/>
                <w:sz w:val="20"/>
              </w:rPr>
              <w:t xml:space="preserve">% - </w:t>
            </w:r>
            <w:r>
              <w:rPr>
                <w:rFonts w:ascii="Arial" w:hAnsi="Arial"/>
                <w:sz w:val="20"/>
              </w:rPr>
              <w:t>26</w:t>
            </w:r>
            <w:r w:rsidRPr="00FC2F6A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>8</w:t>
            </w:r>
            <w:r w:rsidRPr="00FC2F6A">
              <w:rPr>
                <w:rFonts w:ascii="Arial" w:hAnsi="Arial"/>
                <w:sz w:val="20"/>
              </w:rPr>
              <w:t>%)</w:t>
            </w:r>
          </w:p>
        </w:tc>
        <w:tc>
          <w:tcPr>
            <w:tcW w:w="1560" w:type="dxa"/>
          </w:tcPr>
          <w:p w:rsidR="00BB777A" w:rsidRPr="00BF5442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F5442">
              <w:rPr>
                <w:rFonts w:ascii="Arial" w:hAnsi="Arial"/>
                <w:b/>
                <w:sz w:val="20"/>
              </w:rPr>
              <w:t>15 cm</w:t>
            </w:r>
          </w:p>
        </w:tc>
      </w:tr>
      <w:tr w:rsidR="00BB777A" w:rsidTr="00BB777A">
        <w:tc>
          <w:tcPr>
            <w:tcW w:w="1985" w:type="dxa"/>
            <w:vMerge/>
          </w:tcPr>
          <w:p w:rsidR="00BB777A" w:rsidRPr="00FC2F6A" w:rsidRDefault="00BB777A" w:rsidP="00C02361"/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16</w:t>
            </w:r>
            <w:r w:rsidRPr="00FC2F6A">
              <w:rPr>
                <w:rFonts w:ascii="Arial" w:hAnsi="Arial"/>
                <w:sz w:val="20"/>
              </w:rPr>
              <w:t>º - 35º  (</w:t>
            </w:r>
            <w:r>
              <w:rPr>
                <w:rFonts w:ascii="Arial" w:hAnsi="Arial"/>
                <w:sz w:val="20"/>
              </w:rPr>
              <w:t>28</w:t>
            </w:r>
            <w:r w:rsidRPr="00FC2F6A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>7</w:t>
            </w:r>
            <w:r w:rsidRPr="00FC2F6A">
              <w:rPr>
                <w:rFonts w:ascii="Arial" w:hAnsi="Arial"/>
                <w:sz w:val="20"/>
              </w:rPr>
              <w:t>% - 70% )</w:t>
            </w:r>
          </w:p>
        </w:tc>
        <w:tc>
          <w:tcPr>
            <w:tcW w:w="1560" w:type="dxa"/>
          </w:tcPr>
          <w:p w:rsidR="00BB777A" w:rsidRPr="00BF5442" w:rsidRDefault="00BB777A" w:rsidP="00C02361">
            <w:p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BF5442">
              <w:rPr>
                <w:rFonts w:ascii="Arial" w:hAnsi="Arial"/>
                <w:b/>
                <w:sz w:val="20"/>
              </w:rPr>
              <w:t>10 cm</w:t>
            </w:r>
          </w:p>
        </w:tc>
      </w:tr>
      <w:tr w:rsidR="00BB777A" w:rsidTr="00BB777A">
        <w:tc>
          <w:tcPr>
            <w:tcW w:w="1985" w:type="dxa"/>
            <w:vMerge/>
          </w:tcPr>
          <w:p w:rsidR="00BB777A" w:rsidRPr="00FC2F6A" w:rsidRDefault="00BB777A" w:rsidP="00C02361"/>
        </w:tc>
        <w:tc>
          <w:tcPr>
            <w:tcW w:w="2551" w:type="dxa"/>
          </w:tcPr>
          <w:p w:rsidR="00BB777A" w:rsidRPr="00FC2F6A" w:rsidRDefault="00BB777A" w:rsidP="00C02361">
            <w:pPr>
              <w:ind w:right="-284"/>
              <w:rPr>
                <w:rFonts w:ascii="Arial" w:hAnsi="Arial"/>
                <w:sz w:val="20"/>
              </w:rPr>
            </w:pPr>
            <w:r w:rsidRPr="00FC2F6A">
              <w:rPr>
                <w:rFonts w:ascii="Arial" w:hAnsi="Arial"/>
                <w:sz w:val="20"/>
              </w:rPr>
              <w:t xml:space="preserve">36º - 90º   ( </w:t>
            </w:r>
            <w:r w:rsidRPr="00FC2F6A">
              <w:rPr>
                <w:rFonts w:ascii="Arial" w:hAnsi="Arial" w:cs="Arial"/>
                <w:sz w:val="20"/>
              </w:rPr>
              <w:t>≥</w:t>
            </w:r>
            <w:r w:rsidRPr="00FC2F6A">
              <w:rPr>
                <w:rFonts w:ascii="Arial" w:hAnsi="Arial"/>
                <w:sz w:val="20"/>
              </w:rPr>
              <w:t xml:space="preserve"> 72,6%  ) </w:t>
            </w:r>
          </w:p>
        </w:tc>
        <w:tc>
          <w:tcPr>
            <w:tcW w:w="1560" w:type="dxa"/>
          </w:tcPr>
          <w:p w:rsidR="00BB777A" w:rsidRPr="00F45511" w:rsidRDefault="00BB777A" w:rsidP="00F45511">
            <w:pPr>
              <w:pStyle w:val="a8"/>
              <w:numPr>
                <w:ilvl w:val="0"/>
                <w:numId w:val="5"/>
              </w:numPr>
              <w:ind w:right="-284"/>
              <w:jc w:val="center"/>
              <w:rPr>
                <w:rFonts w:ascii="Arial" w:hAnsi="Arial"/>
                <w:b/>
                <w:sz w:val="20"/>
              </w:rPr>
            </w:pPr>
            <w:r w:rsidRPr="00F45511">
              <w:rPr>
                <w:rFonts w:ascii="Arial" w:hAnsi="Arial"/>
                <w:b/>
                <w:sz w:val="20"/>
              </w:rPr>
              <w:t>cm</w:t>
            </w:r>
          </w:p>
        </w:tc>
      </w:tr>
    </w:tbl>
    <w:p w:rsidR="00592011" w:rsidRDefault="00F45511" w:rsidP="00F45511">
      <w:pPr>
        <w:pStyle w:val="WW-Tekstpodstawowy3"/>
        <w:ind w:right="-284"/>
        <w:jc w:val="both"/>
        <w:rPr>
          <w:rFonts w:ascii="Arial Black" w:hAnsi="Arial Black"/>
          <w:sz w:val="20"/>
        </w:rPr>
      </w:pPr>
      <w:r w:rsidRPr="00F45511">
        <w:rPr>
          <w:rFonts w:cs="Arial"/>
          <w:sz w:val="20"/>
        </w:rPr>
        <w:t>6.</w:t>
      </w:r>
      <w:r>
        <w:rPr>
          <w:rFonts w:ascii="Arial Black" w:hAnsi="Arial Black"/>
          <w:sz w:val="20"/>
        </w:rPr>
        <w:t xml:space="preserve"> </w:t>
      </w:r>
      <w:r w:rsidR="00592011">
        <w:rPr>
          <w:rFonts w:ascii="Arial Black" w:hAnsi="Arial Black"/>
          <w:sz w:val="20"/>
          <w:lang w:val="ru-RU"/>
        </w:rPr>
        <w:t>СМ</w:t>
      </w:r>
      <w:r w:rsidR="00592011" w:rsidRPr="00592011">
        <w:rPr>
          <w:b w:val="0"/>
          <w:sz w:val="20"/>
        </w:rPr>
        <w:t xml:space="preserve"> монтируется тонким абразивным </w:t>
      </w:r>
      <w:r w:rsidR="00592011">
        <w:rPr>
          <w:b w:val="0"/>
          <w:sz w:val="20"/>
          <w:lang w:val="ru-RU"/>
        </w:rPr>
        <w:t xml:space="preserve">слоем </w:t>
      </w:r>
      <w:r w:rsidR="00592011" w:rsidRPr="00592011">
        <w:rPr>
          <w:b w:val="0"/>
          <w:sz w:val="20"/>
        </w:rPr>
        <w:t>внутрь</w:t>
      </w:r>
      <w:r w:rsidR="00592011">
        <w:rPr>
          <w:b w:val="0"/>
          <w:sz w:val="20"/>
          <w:lang w:val="ru-RU"/>
        </w:rPr>
        <w:t>,</w:t>
      </w:r>
      <w:r w:rsidR="00592011" w:rsidRPr="00592011">
        <w:rPr>
          <w:b w:val="0"/>
          <w:sz w:val="20"/>
        </w:rPr>
        <w:t xml:space="preserve"> </w:t>
      </w:r>
      <w:r w:rsidR="00592011">
        <w:rPr>
          <w:b w:val="0"/>
          <w:sz w:val="20"/>
          <w:lang w:val="ru-RU"/>
        </w:rPr>
        <w:t>а</w:t>
      </w:r>
      <w:r w:rsidR="00592011" w:rsidRPr="00592011">
        <w:rPr>
          <w:b w:val="0"/>
          <w:sz w:val="20"/>
        </w:rPr>
        <w:t xml:space="preserve"> надписями </w:t>
      </w:r>
      <w:r w:rsidR="00592011">
        <w:rPr>
          <w:b w:val="0"/>
          <w:sz w:val="20"/>
          <w:lang w:val="ru-RU"/>
        </w:rPr>
        <w:t>к наружной</w:t>
      </w:r>
      <w:r w:rsidR="00592011" w:rsidRPr="00592011">
        <w:rPr>
          <w:b w:val="0"/>
          <w:sz w:val="20"/>
        </w:rPr>
        <w:t xml:space="preserve"> стороне крыши. Эффективно производить </w:t>
      </w:r>
      <w:r w:rsidR="00592011">
        <w:rPr>
          <w:b w:val="0"/>
          <w:sz w:val="20"/>
          <w:lang w:val="ru-RU"/>
        </w:rPr>
        <w:t xml:space="preserve">монтаж </w:t>
      </w:r>
      <w:r w:rsidR="00592011" w:rsidRPr="00592011">
        <w:rPr>
          <w:sz w:val="20"/>
          <w:lang w:val="ru-RU"/>
        </w:rPr>
        <w:t>СМ</w:t>
      </w:r>
      <w:r w:rsidR="00592011" w:rsidRPr="00592011">
        <w:rPr>
          <w:b w:val="0"/>
          <w:sz w:val="20"/>
        </w:rPr>
        <w:t xml:space="preserve"> начиная от карниза, параллельными </w:t>
      </w:r>
      <w:r w:rsidR="00592011">
        <w:rPr>
          <w:b w:val="0"/>
          <w:sz w:val="20"/>
          <w:lang w:val="ru-RU"/>
        </w:rPr>
        <w:t xml:space="preserve">полосами в внахлёст </w:t>
      </w:r>
      <w:r w:rsidR="00592011">
        <w:rPr>
          <w:b w:val="0"/>
          <w:sz w:val="20"/>
        </w:rPr>
        <w:t>к стропилам</w:t>
      </w:r>
      <w:r w:rsidR="00592011" w:rsidRPr="00592011">
        <w:rPr>
          <w:b w:val="0"/>
          <w:sz w:val="20"/>
        </w:rPr>
        <w:t xml:space="preserve">, размер </w:t>
      </w:r>
      <w:r w:rsidR="00592011">
        <w:rPr>
          <w:b w:val="0"/>
          <w:sz w:val="20"/>
          <w:lang w:val="ru-RU"/>
        </w:rPr>
        <w:t>нахлестов</w:t>
      </w:r>
      <w:r w:rsidR="00592011" w:rsidRPr="00592011">
        <w:rPr>
          <w:b w:val="0"/>
          <w:sz w:val="20"/>
        </w:rPr>
        <w:t xml:space="preserve"> зависит от угла наклона крыши (см. таблицу рядом) и плотност</w:t>
      </w:r>
      <w:r w:rsidR="00592011">
        <w:rPr>
          <w:b w:val="0"/>
          <w:sz w:val="20"/>
          <w:lang w:val="ru-RU"/>
        </w:rPr>
        <w:t>и</w:t>
      </w:r>
      <w:r w:rsidR="00592011" w:rsidRPr="00592011">
        <w:rPr>
          <w:b w:val="0"/>
          <w:sz w:val="20"/>
        </w:rPr>
        <w:t xml:space="preserve"> </w:t>
      </w:r>
      <w:r w:rsidR="00592011" w:rsidRPr="00592011">
        <w:rPr>
          <w:sz w:val="20"/>
          <w:lang w:val="ru-RU"/>
        </w:rPr>
        <w:t>СМ</w:t>
      </w:r>
      <w:r w:rsidR="00592011">
        <w:rPr>
          <w:b w:val="0"/>
          <w:sz w:val="20"/>
        </w:rPr>
        <w:t xml:space="preserve">. </w:t>
      </w:r>
      <w:r w:rsidR="00592011">
        <w:rPr>
          <w:b w:val="0"/>
          <w:sz w:val="20"/>
          <w:lang w:val="ru-RU"/>
        </w:rPr>
        <w:t>С</w:t>
      </w:r>
      <w:r w:rsidR="00592011" w:rsidRPr="00592011">
        <w:rPr>
          <w:b w:val="0"/>
          <w:sz w:val="20"/>
        </w:rPr>
        <w:t xml:space="preserve">лой </w:t>
      </w:r>
      <w:r w:rsidR="00592011">
        <w:rPr>
          <w:b w:val="0"/>
          <w:sz w:val="20"/>
          <w:lang w:val="ru-RU"/>
        </w:rPr>
        <w:t xml:space="preserve">защитно-дистанционный </w:t>
      </w:r>
      <w:r w:rsidR="00592011" w:rsidRPr="00592011">
        <w:rPr>
          <w:b w:val="0"/>
          <w:sz w:val="20"/>
        </w:rPr>
        <w:t xml:space="preserve">также можно укладывать параллельно карнизу (перпендикулярно стропилам) в соответствии с потребностями организации работ. Полосы расположены на соседних скатах должны перекрывать друг друга на коньке, создавая </w:t>
      </w:r>
      <w:r w:rsidR="00C56333">
        <w:rPr>
          <w:b w:val="0"/>
          <w:sz w:val="20"/>
          <w:lang w:val="ru-RU"/>
        </w:rPr>
        <w:t>нахлест</w:t>
      </w:r>
      <w:bookmarkStart w:id="0" w:name="_GoBack"/>
      <w:bookmarkEnd w:id="0"/>
      <w:r w:rsidR="00592011" w:rsidRPr="00592011">
        <w:rPr>
          <w:b w:val="0"/>
          <w:sz w:val="20"/>
        </w:rPr>
        <w:t xml:space="preserve"> размером мин</w:t>
      </w:r>
      <w:r w:rsidR="002649FC">
        <w:rPr>
          <w:b w:val="0"/>
          <w:sz w:val="20"/>
          <w:lang w:val="ru-RU"/>
        </w:rPr>
        <w:t xml:space="preserve">имум </w:t>
      </w:r>
      <w:r w:rsidR="00592011" w:rsidRPr="00592011">
        <w:rPr>
          <w:b w:val="0"/>
          <w:sz w:val="20"/>
        </w:rPr>
        <w:t>15 см. Также на углах крыши полосы мембраны из соседних плоскостей должны перекрываться.</w:t>
      </w:r>
    </w:p>
    <w:p w:rsidR="002649FC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7. </w:t>
      </w:r>
      <w:r w:rsidR="002649FC">
        <w:rPr>
          <w:b w:val="0"/>
          <w:sz w:val="20"/>
          <w:lang w:val="ru-RU"/>
        </w:rPr>
        <w:t>Герметичность</w:t>
      </w:r>
      <w:r w:rsidR="002649FC" w:rsidRPr="002649FC">
        <w:rPr>
          <w:b w:val="0"/>
          <w:sz w:val="20"/>
        </w:rPr>
        <w:t xml:space="preserve"> покрытия </w:t>
      </w:r>
      <w:r w:rsidR="002649FC">
        <w:rPr>
          <w:b w:val="0"/>
          <w:sz w:val="20"/>
          <w:lang w:val="ru-RU"/>
        </w:rPr>
        <w:t xml:space="preserve">мембраны </w:t>
      </w:r>
      <w:r w:rsidR="002649FC" w:rsidRPr="002649FC">
        <w:rPr>
          <w:b w:val="0"/>
          <w:sz w:val="20"/>
        </w:rPr>
        <w:t xml:space="preserve">зависит от способа выполнения соединений </w:t>
      </w:r>
      <w:r w:rsidR="002649FC" w:rsidRPr="002649FC">
        <w:rPr>
          <w:sz w:val="20"/>
          <w:lang w:val="ru-RU"/>
        </w:rPr>
        <w:t>СМ</w:t>
      </w:r>
      <w:r w:rsidR="002649FC" w:rsidRPr="002649FC">
        <w:rPr>
          <w:b w:val="0"/>
          <w:sz w:val="20"/>
        </w:rPr>
        <w:t xml:space="preserve"> со всеми элементами, создающими крышу. Это касается таких мест, как п</w:t>
      </w:r>
      <w:r w:rsidR="002649FC">
        <w:rPr>
          <w:b w:val="0"/>
          <w:sz w:val="20"/>
        </w:rPr>
        <w:t>рохождения через покрытие крыши</w:t>
      </w:r>
      <w:r w:rsidR="002649FC" w:rsidRPr="002649FC">
        <w:rPr>
          <w:b w:val="0"/>
          <w:sz w:val="20"/>
        </w:rPr>
        <w:t xml:space="preserve">: </w:t>
      </w:r>
      <w:r w:rsidR="002649FC">
        <w:rPr>
          <w:b w:val="0"/>
          <w:sz w:val="20"/>
          <w:lang w:val="ru-RU"/>
        </w:rPr>
        <w:t xml:space="preserve">дефлекторов ската, </w:t>
      </w:r>
      <w:r w:rsidR="002649FC" w:rsidRPr="002649FC">
        <w:rPr>
          <w:b w:val="0"/>
          <w:sz w:val="20"/>
        </w:rPr>
        <w:t xml:space="preserve">вентиляционные отверстия, антенны и т. д. и соединения с </w:t>
      </w:r>
      <w:r w:rsidR="002649FC">
        <w:rPr>
          <w:b w:val="0"/>
          <w:sz w:val="20"/>
          <w:lang w:val="ru-RU"/>
        </w:rPr>
        <w:t>дымоходами</w:t>
      </w:r>
      <w:r w:rsidR="002649FC" w:rsidRPr="002649FC">
        <w:rPr>
          <w:b w:val="0"/>
          <w:sz w:val="20"/>
        </w:rPr>
        <w:t>, стенами и т. д. На стенах и аналогичных элементах вод</w:t>
      </w:r>
      <w:r w:rsidR="002649FC">
        <w:rPr>
          <w:b w:val="0"/>
          <w:sz w:val="20"/>
          <w:lang w:val="ru-RU"/>
        </w:rPr>
        <w:t>а должна стекать</w:t>
      </w:r>
      <w:r w:rsidR="002649FC" w:rsidRPr="002649FC">
        <w:rPr>
          <w:b w:val="0"/>
          <w:sz w:val="20"/>
        </w:rPr>
        <w:t xml:space="preserve"> </w:t>
      </w:r>
      <w:r w:rsidR="002649FC">
        <w:rPr>
          <w:b w:val="0"/>
          <w:sz w:val="20"/>
          <w:lang w:val="ru-RU"/>
        </w:rPr>
        <w:t>по</w:t>
      </w:r>
      <w:r w:rsidR="002649FC" w:rsidRPr="002649FC">
        <w:rPr>
          <w:b w:val="0"/>
          <w:sz w:val="20"/>
        </w:rPr>
        <w:t xml:space="preserve"> внешней сторон</w:t>
      </w:r>
      <w:r w:rsidR="002649FC">
        <w:rPr>
          <w:b w:val="0"/>
          <w:sz w:val="20"/>
          <w:lang w:val="ru-RU"/>
        </w:rPr>
        <w:t>е</w:t>
      </w:r>
      <w:r w:rsidR="002649FC" w:rsidRPr="002649FC">
        <w:rPr>
          <w:b w:val="0"/>
          <w:sz w:val="20"/>
        </w:rPr>
        <w:t xml:space="preserve"> мембраны. Чем </w:t>
      </w:r>
      <w:r w:rsidR="002649FC">
        <w:rPr>
          <w:b w:val="0"/>
          <w:sz w:val="20"/>
          <w:lang w:val="ru-RU"/>
        </w:rPr>
        <w:t>герметичн</w:t>
      </w:r>
      <w:r w:rsidR="002649FC" w:rsidRPr="002649FC">
        <w:rPr>
          <w:b w:val="0"/>
          <w:sz w:val="20"/>
        </w:rPr>
        <w:t xml:space="preserve">ее соединение, тем лучше покрытие </w:t>
      </w:r>
      <w:r w:rsidR="002649FC">
        <w:rPr>
          <w:b w:val="0"/>
          <w:sz w:val="20"/>
          <w:lang w:val="ru-RU"/>
        </w:rPr>
        <w:t xml:space="preserve">мембраны </w:t>
      </w:r>
      <w:r w:rsidR="002649FC" w:rsidRPr="002649FC">
        <w:rPr>
          <w:b w:val="0"/>
          <w:sz w:val="20"/>
        </w:rPr>
        <w:t>защищает крышу.</w:t>
      </w:r>
    </w:p>
    <w:p w:rsidR="002649FC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8. </w:t>
      </w:r>
      <w:r w:rsidR="002649FC" w:rsidRPr="002649FC">
        <w:rPr>
          <w:b w:val="0"/>
          <w:sz w:val="20"/>
        </w:rPr>
        <w:t xml:space="preserve">Вокруг дымоходов, выходов, </w:t>
      </w:r>
      <w:r w:rsidR="002649FC">
        <w:rPr>
          <w:b w:val="0"/>
          <w:sz w:val="20"/>
          <w:lang w:val="ru-RU"/>
        </w:rPr>
        <w:t xml:space="preserve">мансардных </w:t>
      </w:r>
      <w:r w:rsidR="002649FC" w:rsidRPr="002649FC">
        <w:rPr>
          <w:b w:val="0"/>
          <w:sz w:val="20"/>
        </w:rPr>
        <w:t xml:space="preserve">окон и т. д. необходимо приклеить </w:t>
      </w:r>
      <w:r w:rsidR="002649FC" w:rsidRPr="002649FC">
        <w:rPr>
          <w:sz w:val="20"/>
          <w:lang w:val="ru-RU"/>
        </w:rPr>
        <w:t>СМ</w:t>
      </w:r>
      <w:r w:rsidR="002649FC" w:rsidRPr="002649FC">
        <w:rPr>
          <w:b w:val="0"/>
          <w:sz w:val="20"/>
        </w:rPr>
        <w:t xml:space="preserve"> с помощью двусторонней клеющей ленты, так, чтобы ее фрагменты были вывернуты вверх.</w:t>
      </w:r>
    </w:p>
    <w:p w:rsidR="00E462C2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9. </w:t>
      </w:r>
      <w:r w:rsidR="00E462C2" w:rsidRPr="00E462C2">
        <w:rPr>
          <w:b w:val="0"/>
          <w:sz w:val="20"/>
        </w:rPr>
        <w:t>Все соединения с элементами проход</w:t>
      </w:r>
      <w:r w:rsidR="00E462C2">
        <w:rPr>
          <w:b w:val="0"/>
          <w:sz w:val="20"/>
          <w:lang w:val="ru-RU"/>
        </w:rPr>
        <w:t>ящими</w:t>
      </w:r>
      <w:r w:rsidR="00E462C2" w:rsidRPr="00E462C2">
        <w:rPr>
          <w:b w:val="0"/>
          <w:sz w:val="20"/>
        </w:rPr>
        <w:t xml:space="preserve"> через </w:t>
      </w:r>
      <w:r w:rsidR="00E462C2" w:rsidRPr="00E462C2">
        <w:rPr>
          <w:sz w:val="20"/>
          <w:lang w:val="ru-RU"/>
        </w:rPr>
        <w:t>СМ</w:t>
      </w:r>
      <w:r w:rsidR="00E462C2" w:rsidRPr="00E462C2">
        <w:rPr>
          <w:b w:val="0"/>
          <w:sz w:val="20"/>
        </w:rPr>
        <w:t xml:space="preserve"> лучше всего склеить с помощью клейких лент строго предназначенных для этого (например, МАРМ</w:t>
      </w:r>
      <w:r w:rsidR="00E462C2">
        <w:rPr>
          <w:b w:val="0"/>
          <w:sz w:val="20"/>
          <w:lang w:val="ru-RU"/>
        </w:rPr>
        <w:t>А</w:t>
      </w:r>
      <w:r w:rsidR="00E462C2" w:rsidRPr="00E462C2">
        <w:rPr>
          <w:b w:val="0"/>
          <w:sz w:val="20"/>
        </w:rPr>
        <w:t xml:space="preserve"> B2, K1, N2, PE1, W1 и т. д.) или клеев, предназначенных для этой цели.</w:t>
      </w:r>
    </w:p>
    <w:p w:rsidR="00780B0C" w:rsidRPr="00EF7FC6" w:rsidRDefault="00F45511" w:rsidP="00F45511">
      <w:pPr>
        <w:pStyle w:val="WW-Tekstpodstawowy3"/>
        <w:ind w:right="-284"/>
        <w:jc w:val="both"/>
        <w:rPr>
          <w:b w:val="0"/>
          <w:sz w:val="20"/>
        </w:rPr>
      </w:pPr>
      <w:r>
        <w:rPr>
          <w:b w:val="0"/>
          <w:sz w:val="20"/>
        </w:rPr>
        <w:t xml:space="preserve">10. </w:t>
      </w:r>
      <w:r w:rsidR="00E462C2" w:rsidRPr="00E462C2">
        <w:rPr>
          <w:b w:val="0"/>
          <w:sz w:val="20"/>
        </w:rPr>
        <w:t>Все примечания и предупреждения, содержащиеся в Инструкции № 1</w:t>
      </w:r>
      <w:r w:rsidR="00E462C2">
        <w:rPr>
          <w:b w:val="0"/>
          <w:sz w:val="20"/>
          <w:lang w:val="ru-RU"/>
        </w:rPr>
        <w:t>,</w:t>
      </w:r>
      <w:r w:rsidR="00E462C2" w:rsidRPr="00E462C2">
        <w:rPr>
          <w:b w:val="0"/>
          <w:sz w:val="20"/>
        </w:rPr>
        <w:t xml:space="preserve"> </w:t>
      </w:r>
      <w:r w:rsidR="00E462C2">
        <w:rPr>
          <w:b w:val="0"/>
          <w:sz w:val="20"/>
          <w:lang w:val="ru-RU"/>
        </w:rPr>
        <w:t>находящейся</w:t>
      </w:r>
      <w:r w:rsidR="00E462C2" w:rsidRPr="00E462C2">
        <w:rPr>
          <w:b w:val="0"/>
          <w:sz w:val="20"/>
        </w:rPr>
        <w:t xml:space="preserve"> </w:t>
      </w:r>
      <w:r w:rsidR="00E462C2">
        <w:rPr>
          <w:b w:val="0"/>
          <w:sz w:val="20"/>
          <w:lang w:val="ru-RU"/>
        </w:rPr>
        <w:t>в</w:t>
      </w:r>
      <w:r w:rsidR="00E462C2" w:rsidRPr="00E462C2">
        <w:rPr>
          <w:b w:val="0"/>
          <w:sz w:val="20"/>
        </w:rPr>
        <w:t xml:space="preserve"> каждо</w:t>
      </w:r>
      <w:r w:rsidR="00E462C2">
        <w:rPr>
          <w:b w:val="0"/>
          <w:sz w:val="20"/>
          <w:lang w:val="ru-RU"/>
        </w:rPr>
        <w:t>м</w:t>
      </w:r>
      <w:r w:rsidR="00E462C2" w:rsidRPr="00E462C2">
        <w:rPr>
          <w:b w:val="0"/>
          <w:sz w:val="20"/>
        </w:rPr>
        <w:t xml:space="preserve"> рулон</w:t>
      </w:r>
      <w:r w:rsidR="00E462C2">
        <w:rPr>
          <w:b w:val="0"/>
          <w:sz w:val="20"/>
          <w:lang w:val="ru-RU"/>
        </w:rPr>
        <w:t>е</w:t>
      </w:r>
      <w:r w:rsidR="00E462C2" w:rsidRPr="00E462C2">
        <w:rPr>
          <w:b w:val="0"/>
          <w:sz w:val="20"/>
        </w:rPr>
        <w:t xml:space="preserve"> </w:t>
      </w:r>
      <w:r w:rsidR="00E462C2" w:rsidRPr="00E462C2">
        <w:rPr>
          <w:sz w:val="20"/>
          <w:lang w:val="ru-RU"/>
        </w:rPr>
        <w:t>СМ</w:t>
      </w:r>
      <w:r w:rsidR="00E462C2" w:rsidRPr="00E462C2">
        <w:rPr>
          <w:b w:val="0"/>
          <w:sz w:val="20"/>
        </w:rPr>
        <w:t xml:space="preserve"> применяются также при применении ее в качестве слоя защитно</w:t>
      </w:r>
      <w:r w:rsidR="00E462C2">
        <w:rPr>
          <w:b w:val="0"/>
          <w:sz w:val="20"/>
          <w:lang w:val="ru-RU"/>
        </w:rPr>
        <w:t>-дистанционного</w:t>
      </w:r>
      <w:r w:rsidR="00E462C2" w:rsidRPr="00E462C2">
        <w:rPr>
          <w:b w:val="0"/>
          <w:sz w:val="20"/>
        </w:rPr>
        <w:t xml:space="preserve"> </w:t>
      </w:r>
      <w:r w:rsidR="00E462C2">
        <w:rPr>
          <w:b w:val="0"/>
          <w:sz w:val="20"/>
          <w:lang w:val="ru-RU"/>
        </w:rPr>
        <w:t xml:space="preserve">в </w:t>
      </w:r>
      <w:r w:rsidR="00E462C2" w:rsidRPr="00E462C2">
        <w:rPr>
          <w:b w:val="0"/>
          <w:sz w:val="20"/>
        </w:rPr>
        <w:t xml:space="preserve">вентилируемых </w:t>
      </w:r>
      <w:r w:rsidR="00E462C2">
        <w:rPr>
          <w:b w:val="0"/>
          <w:sz w:val="20"/>
          <w:lang w:val="ru-RU"/>
        </w:rPr>
        <w:t xml:space="preserve">кровлях </w:t>
      </w:r>
      <w:r w:rsidR="00E462C2" w:rsidRPr="00E462C2">
        <w:rPr>
          <w:b w:val="0"/>
          <w:sz w:val="20"/>
        </w:rPr>
        <w:t>(</w:t>
      </w:r>
      <w:r w:rsidR="00E462C2">
        <w:rPr>
          <w:b w:val="0"/>
          <w:sz w:val="20"/>
          <w:lang w:val="ru-RU"/>
        </w:rPr>
        <w:t xml:space="preserve">охваченной в </w:t>
      </w:r>
      <w:r w:rsidR="00E462C2" w:rsidRPr="00E462C2">
        <w:rPr>
          <w:b w:val="0"/>
          <w:sz w:val="20"/>
        </w:rPr>
        <w:t xml:space="preserve"> </w:t>
      </w:r>
      <w:r w:rsidR="00E462C2">
        <w:rPr>
          <w:b w:val="0"/>
          <w:sz w:val="20"/>
          <w:lang w:val="ru-RU"/>
        </w:rPr>
        <w:t xml:space="preserve">данной </w:t>
      </w:r>
      <w:r w:rsidR="00E462C2" w:rsidRPr="00E462C2">
        <w:rPr>
          <w:b w:val="0"/>
          <w:sz w:val="20"/>
        </w:rPr>
        <w:t>инструкци</w:t>
      </w:r>
      <w:r w:rsidR="00E462C2">
        <w:rPr>
          <w:b w:val="0"/>
          <w:sz w:val="20"/>
          <w:lang w:val="ru-RU"/>
        </w:rPr>
        <w:t>и</w:t>
      </w:r>
      <w:r w:rsidR="00E462C2" w:rsidRPr="00E462C2">
        <w:rPr>
          <w:b w:val="0"/>
          <w:sz w:val="20"/>
        </w:rPr>
        <w:t xml:space="preserve"> № 6).</w:t>
      </w:r>
      <w:r w:rsidR="00C077D3">
        <w:rPr>
          <w:b w:val="0"/>
          <w:noProof/>
          <w:sz w:val="20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127AD08E" wp14:editId="0C9F8645">
            <wp:simplePos x="0" y="0"/>
            <wp:positionH relativeFrom="margin">
              <wp:posOffset>4576445</wp:posOffset>
            </wp:positionH>
            <wp:positionV relativeFrom="margin">
              <wp:posOffset>5119370</wp:posOffset>
            </wp:positionV>
            <wp:extent cx="1524000" cy="819150"/>
            <wp:effectExtent l="19050" t="0" r="0" b="0"/>
            <wp:wrapSquare wrapText="bothSides"/>
            <wp:docPr id="8" name="Obraz 5" descr="marma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ma_logo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FC6" w:rsidRPr="00EF7FC6" w:rsidRDefault="00EF7FC6" w:rsidP="00EF7FC6">
      <w:pPr>
        <w:pStyle w:val="WW-Tekstpodstawowy3"/>
        <w:ind w:right="-284"/>
        <w:jc w:val="both"/>
        <w:rPr>
          <w:b w:val="0"/>
          <w:sz w:val="20"/>
        </w:rPr>
      </w:pPr>
    </w:p>
    <w:p w:rsidR="00E462C2" w:rsidRPr="005D0F7C" w:rsidRDefault="00E462C2" w:rsidP="00E462C2">
      <w:pPr>
        <w:pStyle w:val="a4"/>
        <w:ind w:left="-284" w:right="-284" w:firstLine="284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Инструкция </w:t>
      </w:r>
      <w:r w:rsidRPr="00CC41FC">
        <w:rPr>
          <w:b/>
          <w:sz w:val="18"/>
          <w:szCs w:val="18"/>
        </w:rPr>
        <w:t xml:space="preserve">написана по состоянию знаний </w:t>
      </w:r>
      <w:r>
        <w:rPr>
          <w:b/>
          <w:sz w:val="18"/>
          <w:szCs w:val="18"/>
          <w:lang w:val="ru-RU"/>
        </w:rPr>
        <w:t>на</w:t>
      </w:r>
      <w:r w:rsidRPr="00CC41FC">
        <w:rPr>
          <w:b/>
          <w:sz w:val="18"/>
          <w:szCs w:val="18"/>
        </w:rPr>
        <w:t xml:space="preserve"> ма</w:t>
      </w:r>
      <w:r>
        <w:rPr>
          <w:b/>
          <w:sz w:val="18"/>
          <w:szCs w:val="18"/>
          <w:lang w:val="ru-RU"/>
        </w:rPr>
        <w:t>й</w:t>
      </w:r>
      <w:r w:rsidRPr="00CC41FC">
        <w:rPr>
          <w:b/>
          <w:sz w:val="18"/>
          <w:szCs w:val="18"/>
        </w:rPr>
        <w:t xml:space="preserve"> 2019 года.</w:t>
      </w:r>
    </w:p>
    <w:p w:rsidR="00C077D3" w:rsidRDefault="00E462C2" w:rsidP="00B772F4">
      <w:pPr>
        <w:pStyle w:val="a4"/>
        <w:ind w:left="0" w:right="-284" w:firstLine="0"/>
        <w:jc w:val="left"/>
        <w:rPr>
          <w:sz w:val="20"/>
        </w:rPr>
      </w:pPr>
      <w:r>
        <w:rPr>
          <w:sz w:val="20"/>
          <w:lang w:val="ru-RU"/>
        </w:rPr>
        <w:t>Дополнительная информация на сайтах</w:t>
      </w:r>
      <w:r w:rsidR="00780B0C" w:rsidRPr="00BB63A6">
        <w:rPr>
          <w:sz w:val="20"/>
        </w:rPr>
        <w:t xml:space="preserve">: </w:t>
      </w:r>
    </w:p>
    <w:p w:rsidR="00780B0C" w:rsidRPr="00BB63A6" w:rsidRDefault="00C56333" w:rsidP="00B772F4">
      <w:pPr>
        <w:pStyle w:val="a4"/>
        <w:ind w:left="0" w:right="-284" w:firstLine="0"/>
        <w:jc w:val="left"/>
        <w:rPr>
          <w:b/>
          <w:sz w:val="20"/>
        </w:rPr>
      </w:pPr>
      <w:hyperlink r:id="rId15" w:history="1">
        <w:r w:rsidR="00780B0C" w:rsidRPr="00BB63A6">
          <w:rPr>
            <w:rStyle w:val="a7"/>
            <w:sz w:val="20"/>
          </w:rPr>
          <w:t>www.marma.com.pl</w:t>
        </w:r>
      </w:hyperlink>
      <w:r w:rsidR="00780B0C" w:rsidRPr="00BB63A6">
        <w:rPr>
          <w:sz w:val="20"/>
        </w:rPr>
        <w:t xml:space="preserve"> i </w:t>
      </w:r>
      <w:hyperlink r:id="rId16" w:history="1">
        <w:r w:rsidR="00780B0C" w:rsidRPr="00BB63A6">
          <w:rPr>
            <w:rStyle w:val="a7"/>
            <w:sz w:val="20"/>
          </w:rPr>
          <w:t>www.dachowa.com.pl</w:t>
        </w:r>
      </w:hyperlink>
      <w:r w:rsidR="00780B0C" w:rsidRPr="00BB63A6">
        <w:rPr>
          <w:sz w:val="20"/>
        </w:rPr>
        <w:t xml:space="preserve"> . </w:t>
      </w:r>
    </w:p>
    <w:p w:rsidR="007412CC" w:rsidRDefault="007412CC" w:rsidP="00B772F4">
      <w:pPr>
        <w:pStyle w:val="WW-Tekstpodstawowy3"/>
        <w:ind w:right="-284"/>
        <w:jc w:val="both"/>
        <w:rPr>
          <w:bCs/>
          <w:sz w:val="18"/>
          <w:szCs w:val="18"/>
        </w:rPr>
      </w:pPr>
    </w:p>
    <w:p w:rsidR="001678A7" w:rsidRDefault="001678A7" w:rsidP="00B772F4">
      <w:pPr>
        <w:pStyle w:val="WW-Tekstpodstawowy3"/>
        <w:ind w:right="-284"/>
        <w:jc w:val="both"/>
        <w:rPr>
          <w:bCs/>
          <w:sz w:val="18"/>
          <w:szCs w:val="18"/>
        </w:rPr>
      </w:pPr>
    </w:p>
    <w:sectPr w:rsidR="001678A7" w:rsidSect="00FA4857">
      <w:footnotePr>
        <w:pos w:val="beneathText"/>
      </w:footnotePr>
      <w:pgSz w:w="11905" w:h="16837" w:code="9"/>
      <w:pgMar w:top="1418" w:right="113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109" w:rsidRDefault="00B21109" w:rsidP="00B01E61">
      <w:r>
        <w:separator/>
      </w:r>
    </w:p>
  </w:endnote>
  <w:endnote w:type="continuationSeparator" w:id="0">
    <w:p w:rsidR="00B21109" w:rsidRDefault="00B21109" w:rsidP="00B0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109" w:rsidRDefault="00B21109" w:rsidP="00B01E61">
      <w:r>
        <w:separator/>
      </w:r>
    </w:p>
  </w:footnote>
  <w:footnote w:type="continuationSeparator" w:id="0">
    <w:p w:rsidR="00B21109" w:rsidRDefault="00B21109" w:rsidP="00B01E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numFmt w:val="bullet"/>
      <w:suff w:val="nothing"/>
      <w:lvlText w:val=""/>
      <w:lvlJc w:val="left"/>
      <w:rPr>
        <w:rFonts w:ascii="Symbol" w:hAnsi="Symbol"/>
      </w:rPr>
    </w:lvl>
    <w:lvl w:ilvl="1">
      <w:start w:val="1"/>
      <w:numFmt w:val="decimal"/>
      <w:suff w:val="nothing"/>
      <w:lvlText w:val="%2."/>
      <w:lvlJc w:val="left"/>
    </w:lvl>
    <w:lvl w:ilvl="2">
      <w:start w:val="1"/>
      <w:numFmt w:val="decimal"/>
      <w:suff w:val="nothing"/>
      <w:lvlText w:val="%3."/>
      <w:lvlJc w:val="left"/>
    </w:lvl>
    <w:lvl w:ilvl="3">
      <w:start w:val="1"/>
      <w:numFmt w:val="decimal"/>
      <w:suff w:val="nothing"/>
      <w:lvlText w:val="%4."/>
      <w:lvlJc w:val="left"/>
    </w:lvl>
    <w:lvl w:ilvl="4">
      <w:start w:val="1"/>
      <w:numFmt w:val="decimal"/>
      <w:suff w:val="nothing"/>
      <w:lvlText w:val="%5."/>
      <w:lvlJc w:val="left"/>
    </w:lvl>
    <w:lvl w:ilvl="5">
      <w:start w:val="1"/>
      <w:numFmt w:val="decimal"/>
      <w:suff w:val="nothing"/>
      <w:lvlText w:val="%6."/>
      <w:lvlJc w:val="left"/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">
    <w:nsid w:val="29985D5B"/>
    <w:multiLevelType w:val="hybridMultilevel"/>
    <w:tmpl w:val="E258EABA"/>
    <w:lvl w:ilvl="0" w:tplc="BBF2B7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6C9592E"/>
    <w:multiLevelType w:val="hybridMultilevel"/>
    <w:tmpl w:val="673E13D6"/>
    <w:lvl w:ilvl="0" w:tplc="E90E4054">
      <w:start w:val="7"/>
      <w:numFmt w:val="decimal"/>
      <w:lvlText w:val="%1."/>
      <w:lvlJc w:val="left"/>
      <w:pPr>
        <w:ind w:left="-284" w:hanging="360"/>
      </w:pPr>
      <w:rPr>
        <w:rFonts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436" w:hanging="360"/>
      </w:pPr>
    </w:lvl>
    <w:lvl w:ilvl="2" w:tplc="0415001B" w:tentative="1">
      <w:start w:val="1"/>
      <w:numFmt w:val="lowerRoman"/>
      <w:lvlText w:val="%3."/>
      <w:lvlJc w:val="right"/>
      <w:pPr>
        <w:ind w:left="1156" w:hanging="180"/>
      </w:pPr>
    </w:lvl>
    <w:lvl w:ilvl="3" w:tplc="0415000F" w:tentative="1">
      <w:start w:val="1"/>
      <w:numFmt w:val="decimal"/>
      <w:lvlText w:val="%4."/>
      <w:lvlJc w:val="left"/>
      <w:pPr>
        <w:ind w:left="1876" w:hanging="360"/>
      </w:pPr>
    </w:lvl>
    <w:lvl w:ilvl="4" w:tplc="04150019" w:tentative="1">
      <w:start w:val="1"/>
      <w:numFmt w:val="lowerLetter"/>
      <w:lvlText w:val="%5."/>
      <w:lvlJc w:val="left"/>
      <w:pPr>
        <w:ind w:left="2596" w:hanging="360"/>
      </w:pPr>
    </w:lvl>
    <w:lvl w:ilvl="5" w:tplc="0415001B" w:tentative="1">
      <w:start w:val="1"/>
      <w:numFmt w:val="lowerRoman"/>
      <w:lvlText w:val="%6."/>
      <w:lvlJc w:val="right"/>
      <w:pPr>
        <w:ind w:left="3316" w:hanging="180"/>
      </w:pPr>
    </w:lvl>
    <w:lvl w:ilvl="6" w:tplc="0415000F" w:tentative="1">
      <w:start w:val="1"/>
      <w:numFmt w:val="decimal"/>
      <w:lvlText w:val="%7."/>
      <w:lvlJc w:val="left"/>
      <w:pPr>
        <w:ind w:left="4036" w:hanging="360"/>
      </w:pPr>
    </w:lvl>
    <w:lvl w:ilvl="7" w:tplc="04150019" w:tentative="1">
      <w:start w:val="1"/>
      <w:numFmt w:val="lowerLetter"/>
      <w:lvlText w:val="%8."/>
      <w:lvlJc w:val="left"/>
      <w:pPr>
        <w:ind w:left="4756" w:hanging="360"/>
      </w:pPr>
    </w:lvl>
    <w:lvl w:ilvl="8" w:tplc="0415001B" w:tentative="1">
      <w:start w:val="1"/>
      <w:numFmt w:val="lowerRoman"/>
      <w:lvlText w:val="%9."/>
      <w:lvlJc w:val="right"/>
      <w:pPr>
        <w:ind w:left="5476" w:hanging="180"/>
      </w:pPr>
    </w:lvl>
  </w:abstractNum>
  <w:abstractNum w:abstractNumId="4">
    <w:nsid w:val="57AC19EF"/>
    <w:multiLevelType w:val="hybridMultilevel"/>
    <w:tmpl w:val="7EF28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C4104D"/>
    <w:multiLevelType w:val="hybridMultilevel"/>
    <w:tmpl w:val="AC50F796"/>
    <w:lvl w:ilvl="0" w:tplc="10E464F0">
      <w:start w:val="7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94664C"/>
    <w:multiLevelType w:val="hybridMultilevel"/>
    <w:tmpl w:val="5498C16C"/>
    <w:lvl w:ilvl="0" w:tplc="6308939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BBA"/>
    <w:rsid w:val="000129C7"/>
    <w:rsid w:val="00015C9A"/>
    <w:rsid w:val="00096A5B"/>
    <w:rsid w:val="000A018B"/>
    <w:rsid w:val="000A7C3B"/>
    <w:rsid w:val="000D40C3"/>
    <w:rsid w:val="000F6EA9"/>
    <w:rsid w:val="00127374"/>
    <w:rsid w:val="001379E1"/>
    <w:rsid w:val="001678A7"/>
    <w:rsid w:val="00176B0E"/>
    <w:rsid w:val="00196383"/>
    <w:rsid w:val="00211198"/>
    <w:rsid w:val="002257A7"/>
    <w:rsid w:val="002422AB"/>
    <w:rsid w:val="002649FC"/>
    <w:rsid w:val="00271EE0"/>
    <w:rsid w:val="002729C2"/>
    <w:rsid w:val="00282EB0"/>
    <w:rsid w:val="002C0EEC"/>
    <w:rsid w:val="002D0CEE"/>
    <w:rsid w:val="002E5737"/>
    <w:rsid w:val="002F7C26"/>
    <w:rsid w:val="003000B0"/>
    <w:rsid w:val="00306246"/>
    <w:rsid w:val="00354ADE"/>
    <w:rsid w:val="00364A63"/>
    <w:rsid w:val="00386FD4"/>
    <w:rsid w:val="003930FF"/>
    <w:rsid w:val="003B1CE6"/>
    <w:rsid w:val="003B6BB6"/>
    <w:rsid w:val="003D4ADA"/>
    <w:rsid w:val="003D7196"/>
    <w:rsid w:val="00402653"/>
    <w:rsid w:val="00427711"/>
    <w:rsid w:val="00471DE9"/>
    <w:rsid w:val="00492CFE"/>
    <w:rsid w:val="004D4210"/>
    <w:rsid w:val="004E3001"/>
    <w:rsid w:val="004E7B35"/>
    <w:rsid w:val="00500D85"/>
    <w:rsid w:val="00503FB0"/>
    <w:rsid w:val="00510153"/>
    <w:rsid w:val="00511F1B"/>
    <w:rsid w:val="005144C6"/>
    <w:rsid w:val="005355DB"/>
    <w:rsid w:val="005365CC"/>
    <w:rsid w:val="00540F6B"/>
    <w:rsid w:val="00541D8F"/>
    <w:rsid w:val="00541DF8"/>
    <w:rsid w:val="00560B5A"/>
    <w:rsid w:val="00584ADB"/>
    <w:rsid w:val="00586ED5"/>
    <w:rsid w:val="00587860"/>
    <w:rsid w:val="00592011"/>
    <w:rsid w:val="005A7C63"/>
    <w:rsid w:val="005B462F"/>
    <w:rsid w:val="005B62CA"/>
    <w:rsid w:val="005F1BDB"/>
    <w:rsid w:val="00605D0F"/>
    <w:rsid w:val="00621D22"/>
    <w:rsid w:val="00627599"/>
    <w:rsid w:val="0063476F"/>
    <w:rsid w:val="0063676F"/>
    <w:rsid w:val="00662907"/>
    <w:rsid w:val="00663255"/>
    <w:rsid w:val="006707D3"/>
    <w:rsid w:val="00675A21"/>
    <w:rsid w:val="006805CC"/>
    <w:rsid w:val="00690126"/>
    <w:rsid w:val="00690377"/>
    <w:rsid w:val="00697F90"/>
    <w:rsid w:val="006B433F"/>
    <w:rsid w:val="006F6B33"/>
    <w:rsid w:val="00700FBF"/>
    <w:rsid w:val="007412CC"/>
    <w:rsid w:val="00747EF8"/>
    <w:rsid w:val="00750F95"/>
    <w:rsid w:val="00754532"/>
    <w:rsid w:val="00755F0C"/>
    <w:rsid w:val="00776254"/>
    <w:rsid w:val="00780B0C"/>
    <w:rsid w:val="007D470C"/>
    <w:rsid w:val="007E0752"/>
    <w:rsid w:val="008263F3"/>
    <w:rsid w:val="00837312"/>
    <w:rsid w:val="00840D0D"/>
    <w:rsid w:val="008449EA"/>
    <w:rsid w:val="00851F1C"/>
    <w:rsid w:val="008964AF"/>
    <w:rsid w:val="00896B8A"/>
    <w:rsid w:val="008B08EB"/>
    <w:rsid w:val="008B3414"/>
    <w:rsid w:val="008B44F2"/>
    <w:rsid w:val="008B4AA1"/>
    <w:rsid w:val="008C4D08"/>
    <w:rsid w:val="009063C8"/>
    <w:rsid w:val="009236B4"/>
    <w:rsid w:val="0092645A"/>
    <w:rsid w:val="00944C44"/>
    <w:rsid w:val="0095378E"/>
    <w:rsid w:val="00957BD2"/>
    <w:rsid w:val="00962034"/>
    <w:rsid w:val="0096588D"/>
    <w:rsid w:val="009837A2"/>
    <w:rsid w:val="009A67B7"/>
    <w:rsid w:val="009B724C"/>
    <w:rsid w:val="009E4063"/>
    <w:rsid w:val="00A22987"/>
    <w:rsid w:val="00A2323C"/>
    <w:rsid w:val="00A52C24"/>
    <w:rsid w:val="00A6422F"/>
    <w:rsid w:val="00A75B93"/>
    <w:rsid w:val="00A77AB7"/>
    <w:rsid w:val="00A957E7"/>
    <w:rsid w:val="00AA3C19"/>
    <w:rsid w:val="00AB2160"/>
    <w:rsid w:val="00AD2625"/>
    <w:rsid w:val="00AE717C"/>
    <w:rsid w:val="00AF7756"/>
    <w:rsid w:val="00B01E61"/>
    <w:rsid w:val="00B038E1"/>
    <w:rsid w:val="00B0743C"/>
    <w:rsid w:val="00B21109"/>
    <w:rsid w:val="00B32AD6"/>
    <w:rsid w:val="00B3537D"/>
    <w:rsid w:val="00B457DE"/>
    <w:rsid w:val="00B54B84"/>
    <w:rsid w:val="00B66789"/>
    <w:rsid w:val="00B772F4"/>
    <w:rsid w:val="00B863B7"/>
    <w:rsid w:val="00BA160A"/>
    <w:rsid w:val="00BA7465"/>
    <w:rsid w:val="00BB63A6"/>
    <w:rsid w:val="00BB777A"/>
    <w:rsid w:val="00BC2C54"/>
    <w:rsid w:val="00BD0251"/>
    <w:rsid w:val="00BF0E30"/>
    <w:rsid w:val="00BF3215"/>
    <w:rsid w:val="00C01BBA"/>
    <w:rsid w:val="00C077D3"/>
    <w:rsid w:val="00C22618"/>
    <w:rsid w:val="00C43326"/>
    <w:rsid w:val="00C502B1"/>
    <w:rsid w:val="00C56333"/>
    <w:rsid w:val="00C65C7D"/>
    <w:rsid w:val="00C90E2A"/>
    <w:rsid w:val="00C95149"/>
    <w:rsid w:val="00C95EAF"/>
    <w:rsid w:val="00CA08F8"/>
    <w:rsid w:val="00CA140D"/>
    <w:rsid w:val="00CA591C"/>
    <w:rsid w:val="00CB65E2"/>
    <w:rsid w:val="00CE2792"/>
    <w:rsid w:val="00CF6F8A"/>
    <w:rsid w:val="00CF70C5"/>
    <w:rsid w:val="00D14C58"/>
    <w:rsid w:val="00D20392"/>
    <w:rsid w:val="00D40547"/>
    <w:rsid w:val="00D41A4F"/>
    <w:rsid w:val="00D42213"/>
    <w:rsid w:val="00D5043E"/>
    <w:rsid w:val="00D53497"/>
    <w:rsid w:val="00D57000"/>
    <w:rsid w:val="00D83B3B"/>
    <w:rsid w:val="00D92574"/>
    <w:rsid w:val="00D9562C"/>
    <w:rsid w:val="00DA492F"/>
    <w:rsid w:val="00DD11BA"/>
    <w:rsid w:val="00DE156C"/>
    <w:rsid w:val="00DF5E10"/>
    <w:rsid w:val="00E179BA"/>
    <w:rsid w:val="00E31F8E"/>
    <w:rsid w:val="00E32751"/>
    <w:rsid w:val="00E462C2"/>
    <w:rsid w:val="00E55CB3"/>
    <w:rsid w:val="00E66852"/>
    <w:rsid w:val="00E86AA9"/>
    <w:rsid w:val="00EA4D77"/>
    <w:rsid w:val="00EB3193"/>
    <w:rsid w:val="00ED2948"/>
    <w:rsid w:val="00EE520A"/>
    <w:rsid w:val="00EF20C4"/>
    <w:rsid w:val="00EF7FC6"/>
    <w:rsid w:val="00F3025B"/>
    <w:rsid w:val="00F45511"/>
    <w:rsid w:val="00F65D27"/>
    <w:rsid w:val="00F81FB8"/>
    <w:rsid w:val="00FA4857"/>
    <w:rsid w:val="00FA5410"/>
    <w:rsid w:val="00FB1948"/>
    <w:rsid w:val="00FB2009"/>
    <w:rsid w:val="00FB2C51"/>
    <w:rsid w:val="00FC0DA5"/>
    <w:rsid w:val="00FC1E78"/>
    <w:rsid w:val="00FC693F"/>
    <w:rsid w:val="00FE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688F4D-342E-4A23-BBC1-E31856F50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857"/>
    <w:pPr>
      <w:suppressAutoHyphens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-Domylnaczcionkaakapitu">
    <w:name w:val="WW-Domyślna czcionka akapitu"/>
    <w:rsid w:val="00FA4857"/>
  </w:style>
  <w:style w:type="character" w:customStyle="1" w:styleId="WW8Num1z0">
    <w:name w:val="WW8Num1z0"/>
    <w:rsid w:val="00FA4857"/>
    <w:rPr>
      <w:rFonts w:ascii="Symbol" w:hAnsi="Symbol"/>
    </w:rPr>
  </w:style>
  <w:style w:type="paragraph" w:customStyle="1" w:styleId="WW-Tekstpodstawowy3">
    <w:name w:val="WW-Tekst podstawowy 3"/>
    <w:basedOn w:val="a"/>
    <w:rsid w:val="00FA4857"/>
    <w:rPr>
      <w:rFonts w:ascii="Arial" w:hAnsi="Arial"/>
      <w:b/>
      <w:sz w:val="22"/>
    </w:rPr>
  </w:style>
  <w:style w:type="paragraph" w:styleId="a3">
    <w:name w:val="Body Text"/>
    <w:basedOn w:val="a"/>
    <w:rsid w:val="00FA4857"/>
    <w:pPr>
      <w:spacing w:after="120"/>
    </w:pPr>
  </w:style>
  <w:style w:type="paragraph" w:styleId="a4">
    <w:name w:val="Body Text Indent"/>
    <w:basedOn w:val="a"/>
    <w:link w:val="a5"/>
    <w:rsid w:val="00FA4857"/>
    <w:pPr>
      <w:ind w:left="3402" w:firstLine="1"/>
      <w:jc w:val="both"/>
    </w:pPr>
    <w:rPr>
      <w:rFonts w:ascii="Arial" w:hAnsi="Arial"/>
      <w:sz w:val="22"/>
    </w:rPr>
  </w:style>
  <w:style w:type="paragraph" w:customStyle="1" w:styleId="Zawartotabeli">
    <w:name w:val="Zawartość tabeli"/>
    <w:basedOn w:val="a3"/>
    <w:rsid w:val="00FA4857"/>
    <w:pPr>
      <w:suppressLineNumbers/>
    </w:pPr>
  </w:style>
  <w:style w:type="paragraph" w:customStyle="1" w:styleId="Tytutabeli">
    <w:name w:val="Tytuł tabeli"/>
    <w:basedOn w:val="Zawartotabeli"/>
    <w:rsid w:val="00FA4857"/>
    <w:pPr>
      <w:jc w:val="center"/>
    </w:pPr>
    <w:rPr>
      <w:b/>
      <w:i/>
    </w:rPr>
  </w:style>
  <w:style w:type="paragraph" w:styleId="a6">
    <w:name w:val="Balloon Text"/>
    <w:basedOn w:val="a"/>
    <w:semiHidden/>
    <w:rsid w:val="00754532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9063C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01E61"/>
    <w:pPr>
      <w:ind w:left="708"/>
    </w:pPr>
  </w:style>
  <w:style w:type="paragraph" w:styleId="a9">
    <w:name w:val="header"/>
    <w:basedOn w:val="a"/>
    <w:link w:val="aa"/>
    <w:rsid w:val="00B01E61"/>
    <w:pPr>
      <w:tabs>
        <w:tab w:val="center" w:pos="4536"/>
        <w:tab w:val="right" w:pos="9072"/>
      </w:tabs>
    </w:pPr>
  </w:style>
  <w:style w:type="character" w:customStyle="1" w:styleId="aa">
    <w:name w:val="Верхний колонтитул Знак"/>
    <w:basedOn w:val="a0"/>
    <w:link w:val="a9"/>
    <w:rsid w:val="00B01E61"/>
    <w:rPr>
      <w:sz w:val="24"/>
    </w:rPr>
  </w:style>
  <w:style w:type="paragraph" w:styleId="ab">
    <w:name w:val="footer"/>
    <w:basedOn w:val="a"/>
    <w:link w:val="ac"/>
    <w:rsid w:val="00B01E61"/>
    <w:pPr>
      <w:tabs>
        <w:tab w:val="center" w:pos="4536"/>
        <w:tab w:val="right" w:pos="9072"/>
      </w:tabs>
    </w:pPr>
  </w:style>
  <w:style w:type="character" w:customStyle="1" w:styleId="ac">
    <w:name w:val="Нижний колонтитул Знак"/>
    <w:basedOn w:val="a0"/>
    <w:link w:val="ab"/>
    <w:rsid w:val="00B01E61"/>
    <w:rPr>
      <w:sz w:val="24"/>
    </w:rPr>
  </w:style>
  <w:style w:type="table" w:styleId="ad">
    <w:name w:val="Table Grid"/>
    <w:basedOn w:val="a1"/>
    <w:uiPriority w:val="59"/>
    <w:rsid w:val="00BB777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с отступом Знак"/>
    <w:basedOn w:val="a0"/>
    <w:link w:val="a4"/>
    <w:rsid w:val="00E462C2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427E2.28FA6E20" TargetMode="External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achowa.com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yperlink" Target="http://www.marma.com.pl" TargetMode="Externa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768</Words>
  <Characters>4378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INSTRUKCJA UKŁADANIA MEMBRANY DACHOWA</vt:lpstr>
      <vt:lpstr>INSTRUKCJA UKŁADANIA MEMBRANY DACHOWA</vt:lpstr>
    </vt:vector>
  </TitlesOfParts>
  <Company/>
  <LinksUpToDate>false</LinksUpToDate>
  <CharactersWithSpaces>5136</CharactersWithSpaces>
  <SharedDoc>false</SharedDoc>
  <HLinks>
    <vt:vector size="24" baseType="variant">
      <vt:variant>
        <vt:i4>7536685</vt:i4>
      </vt:variant>
      <vt:variant>
        <vt:i4>9</vt:i4>
      </vt:variant>
      <vt:variant>
        <vt:i4>0</vt:i4>
      </vt:variant>
      <vt:variant>
        <vt:i4>5</vt:i4>
      </vt:variant>
      <vt:variant>
        <vt:lpwstr>http://www.dachowa.com.pl/</vt:lpwstr>
      </vt:variant>
      <vt:variant>
        <vt:lpwstr/>
      </vt:variant>
      <vt:variant>
        <vt:i4>262239</vt:i4>
      </vt:variant>
      <vt:variant>
        <vt:i4>6</vt:i4>
      </vt:variant>
      <vt:variant>
        <vt:i4>0</vt:i4>
      </vt:variant>
      <vt:variant>
        <vt:i4>5</vt:i4>
      </vt:variant>
      <vt:variant>
        <vt:lpwstr>http://www.marma.com.pl/</vt:lpwstr>
      </vt:variant>
      <vt:variant>
        <vt:lpwstr/>
      </vt:variant>
      <vt:variant>
        <vt:i4>7536685</vt:i4>
      </vt:variant>
      <vt:variant>
        <vt:i4>3</vt:i4>
      </vt:variant>
      <vt:variant>
        <vt:i4>0</vt:i4>
      </vt:variant>
      <vt:variant>
        <vt:i4>5</vt:i4>
      </vt:variant>
      <vt:variant>
        <vt:lpwstr>http://www.dachowa.com.pl/</vt:lpwstr>
      </vt:variant>
      <vt:variant>
        <vt:lpwstr/>
      </vt:variant>
      <vt:variant>
        <vt:i4>7536685</vt:i4>
      </vt:variant>
      <vt:variant>
        <vt:i4>0</vt:i4>
      </vt:variant>
      <vt:variant>
        <vt:i4>0</vt:i4>
      </vt:variant>
      <vt:variant>
        <vt:i4>5</vt:i4>
      </vt:variant>
      <vt:variant>
        <vt:lpwstr>http://www.dachowa.com.pl/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UKŁADANIA MEMBRANY DACHOWA</dc:title>
  <dc:creator>Krzysztof Patoka</dc:creator>
  <cp:lastModifiedBy>Александр Лишик</cp:lastModifiedBy>
  <cp:revision>5</cp:revision>
  <cp:lastPrinted>2013-06-28T11:17:00Z</cp:lastPrinted>
  <dcterms:created xsi:type="dcterms:W3CDTF">2019-07-03T11:40:00Z</dcterms:created>
  <dcterms:modified xsi:type="dcterms:W3CDTF">2019-08-03T17:38:00Z</dcterms:modified>
</cp:coreProperties>
</file>