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8A" w:rsidRPr="00347436" w:rsidRDefault="00366AAC" w:rsidP="008B44F2">
      <w:pPr>
        <w:rPr>
          <w:rFonts w:ascii="Arial Black" w:hAnsi="Arial Black"/>
          <w:color w:val="0070C0"/>
        </w:rPr>
      </w:pPr>
      <w:r>
        <w:rPr>
          <w:rFonts w:ascii="Arial Black" w:hAnsi="Arial Black"/>
          <w:lang w:val="ru-RU"/>
        </w:rPr>
        <w:t>ИНСТРУКЦИЯ</w:t>
      </w:r>
      <w:r w:rsidR="008B44F2" w:rsidRPr="00710125">
        <w:rPr>
          <w:rFonts w:ascii="Arial Black" w:hAnsi="Arial Black"/>
        </w:rPr>
        <w:t xml:space="preserve"> </w:t>
      </w:r>
      <w:r w:rsidR="00CA65A0">
        <w:rPr>
          <w:rFonts w:ascii="Arial Black" w:hAnsi="Arial Black"/>
        </w:rPr>
        <w:t>9</w:t>
      </w:r>
      <w:r w:rsidR="00347436">
        <w:rPr>
          <w:rFonts w:ascii="Arial Black" w:hAnsi="Arial Black"/>
        </w:rPr>
        <w:t>,</w:t>
      </w:r>
      <w:r w:rsidR="006B433F" w:rsidRPr="00710125">
        <w:rPr>
          <w:rFonts w:ascii="Arial Black" w:hAnsi="Arial Black"/>
        </w:rPr>
        <w:t xml:space="preserve"> </w:t>
      </w:r>
      <w:r w:rsidRPr="00366AAC">
        <w:rPr>
          <w:rFonts w:ascii="Arial Black" w:hAnsi="Arial Black"/>
          <w:color w:val="0070C0"/>
        </w:rPr>
        <w:t>МОНТАЖ СУПЕРДИФФУЗИОННЫХ МЕМБРАН В НЕВЕНТИЛИРУЕМЫХ КРОВЛЯХ С НЕИСПОЛЬЗУЕМЫМ (НЕЖИЛЫМ) ЧЕРДАКОМ</w:t>
      </w:r>
      <w:r w:rsidR="00347436" w:rsidRPr="00347436">
        <w:rPr>
          <w:rFonts w:ascii="Arial Black" w:hAnsi="Arial Black"/>
          <w:noProof/>
          <w:color w:val="0070C0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08C5F9AB" wp14:editId="2E07C35A">
            <wp:simplePos x="0" y="0"/>
            <wp:positionH relativeFrom="margin">
              <wp:posOffset>3481070</wp:posOffset>
            </wp:positionH>
            <wp:positionV relativeFrom="margin">
              <wp:posOffset>-262255</wp:posOffset>
            </wp:positionV>
            <wp:extent cx="2466975" cy="428625"/>
            <wp:effectExtent l="19050" t="0" r="9525" b="0"/>
            <wp:wrapSquare wrapText="bothSides"/>
            <wp:docPr id="5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436">
        <w:rPr>
          <w:rFonts w:ascii="Arial Black" w:hAnsi="Arial Black"/>
          <w:color w:val="0070C0"/>
        </w:rPr>
        <w:t>.</w:t>
      </w:r>
      <w:r w:rsidR="00DB0212" w:rsidRPr="00347436">
        <w:rPr>
          <w:rFonts w:ascii="Arial Black" w:hAnsi="Arial Black"/>
          <w:color w:val="0070C0"/>
        </w:rPr>
        <w:t xml:space="preserve"> </w:t>
      </w:r>
    </w:p>
    <w:p w:rsidR="00366AAC" w:rsidRDefault="00366AAC" w:rsidP="003825A6">
      <w:pPr>
        <w:pStyle w:val="WW-Tekstpodstawowy3"/>
        <w:jc w:val="both"/>
        <w:rPr>
          <w:rFonts w:ascii="Calibri" w:hAnsi="Calibri"/>
        </w:rPr>
      </w:pPr>
      <w:r>
        <w:rPr>
          <w:b w:val="0"/>
          <w:bCs/>
          <w:sz w:val="20"/>
          <w:lang w:val="ru-RU"/>
        </w:rPr>
        <w:t>Данная</w:t>
      </w:r>
      <w:r w:rsidRPr="00366AAC">
        <w:rPr>
          <w:b w:val="0"/>
          <w:bCs/>
          <w:sz w:val="20"/>
        </w:rPr>
        <w:t xml:space="preserve"> инструкция посвящена наиболее важным п</w:t>
      </w:r>
      <w:r>
        <w:rPr>
          <w:b w:val="0"/>
          <w:bCs/>
          <w:sz w:val="20"/>
          <w:lang w:val="ru-RU"/>
        </w:rPr>
        <w:t>правилам</w:t>
      </w:r>
      <w:r w:rsidRPr="00366AAC">
        <w:rPr>
          <w:b w:val="0"/>
          <w:bCs/>
          <w:sz w:val="20"/>
        </w:rPr>
        <w:t xml:space="preserve"> </w:t>
      </w:r>
      <w:r>
        <w:rPr>
          <w:b w:val="0"/>
          <w:bCs/>
          <w:sz w:val="20"/>
          <w:lang w:val="ru-RU"/>
        </w:rPr>
        <w:t>монтажа супердиффузионных</w:t>
      </w:r>
      <w:r>
        <w:rPr>
          <w:b w:val="0"/>
          <w:bCs/>
          <w:sz w:val="20"/>
        </w:rPr>
        <w:t xml:space="preserve"> мембран</w:t>
      </w:r>
      <w:r w:rsidRPr="00366AAC">
        <w:rPr>
          <w:b w:val="0"/>
          <w:bCs/>
          <w:sz w:val="20"/>
        </w:rPr>
        <w:t xml:space="preserve">, далее именуемых </w:t>
      </w:r>
      <w:r w:rsidRPr="00366AAC">
        <w:rPr>
          <w:bCs/>
          <w:sz w:val="20"/>
        </w:rPr>
        <w:t>"</w:t>
      </w:r>
      <w:r w:rsidRPr="00366AAC">
        <w:rPr>
          <w:bCs/>
          <w:sz w:val="20"/>
          <w:lang w:val="ru-RU"/>
        </w:rPr>
        <w:t>СМ</w:t>
      </w:r>
      <w:r w:rsidRPr="00366AAC">
        <w:rPr>
          <w:bCs/>
          <w:sz w:val="20"/>
        </w:rPr>
        <w:t>" 120 -</w:t>
      </w:r>
      <w:r w:rsidRPr="00366AAC">
        <w:rPr>
          <w:bCs/>
          <w:sz w:val="20"/>
          <w:lang w:val="ru-RU"/>
        </w:rPr>
        <w:t xml:space="preserve"> </w:t>
      </w:r>
      <w:r w:rsidRPr="00366AAC">
        <w:rPr>
          <w:bCs/>
          <w:sz w:val="20"/>
        </w:rPr>
        <w:t>265</w:t>
      </w:r>
      <w:r w:rsidRPr="00366AAC">
        <w:rPr>
          <w:b w:val="0"/>
          <w:bCs/>
          <w:sz w:val="20"/>
        </w:rPr>
        <w:t xml:space="preserve"> в невентилируемых кр</w:t>
      </w:r>
      <w:r>
        <w:rPr>
          <w:b w:val="0"/>
          <w:bCs/>
          <w:sz w:val="20"/>
          <w:lang w:val="ru-RU"/>
        </w:rPr>
        <w:t>овлях</w:t>
      </w:r>
      <w:r w:rsidRPr="00366AAC">
        <w:rPr>
          <w:b w:val="0"/>
          <w:bCs/>
          <w:sz w:val="20"/>
        </w:rPr>
        <w:t xml:space="preserve"> с вентилируемым покрытием с </w:t>
      </w:r>
      <w:r>
        <w:rPr>
          <w:b w:val="0"/>
          <w:bCs/>
          <w:sz w:val="20"/>
          <w:lang w:val="ru-RU"/>
        </w:rPr>
        <w:t xml:space="preserve">неиспользуемыми </w:t>
      </w:r>
      <w:r w:rsidRPr="00366AAC">
        <w:rPr>
          <w:b w:val="0"/>
          <w:bCs/>
          <w:sz w:val="20"/>
        </w:rPr>
        <w:t>чердаками (частично или полностью).</w:t>
      </w:r>
      <w:r w:rsidR="00901D6D">
        <w:rPr>
          <w:rFonts w:ascii="Calibri" w:hAnsi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655320</wp:posOffset>
                </wp:positionV>
                <wp:extent cx="466725" cy="219075"/>
                <wp:effectExtent l="9525" t="5715" r="9525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CDD" w:rsidRPr="00540F6B" w:rsidRDefault="00737CDD" w:rsidP="00737C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Rys.1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85pt;margin-top:51.6pt;width:36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">
                <v:textbox>
                  <w:txbxContent>
                    <w:p w:rsidR="00737CDD" w:rsidRPr="00540F6B" w:rsidRDefault="00737CDD" w:rsidP="00737CDD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40F6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Rys.1</w:t>
                      </w:r>
                    </w:p>
                  </w:txbxContent>
                </v:textbox>
              </v:shape>
            </w:pict>
          </mc:Fallback>
        </mc:AlternateContent>
      </w:r>
      <w:r w:rsidR="00347436">
        <w:rPr>
          <w:rFonts w:ascii="Calibri" w:hAnsi="Calibri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3065145</wp:posOffset>
            </wp:positionH>
            <wp:positionV relativeFrom="margin">
              <wp:posOffset>1376045</wp:posOffset>
            </wp:positionV>
            <wp:extent cx="2882900" cy="2159635"/>
            <wp:effectExtent l="19050" t="19050" r="12700" b="12065"/>
            <wp:wrapSquare wrapText="bothSides"/>
            <wp:docPr id="3" name="Obraz 2" descr="rys.2 - 1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2 - 14a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596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901D6D">
        <w:rPr>
          <w:rFonts w:ascii="Arial Black" w:hAnsi="Arial Black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01DF3" wp14:editId="2F69A81A">
                <wp:simplePos x="0" y="0"/>
                <wp:positionH relativeFrom="column">
                  <wp:posOffset>3119120</wp:posOffset>
                </wp:positionH>
                <wp:positionV relativeFrom="paragraph">
                  <wp:posOffset>655320</wp:posOffset>
                </wp:positionV>
                <wp:extent cx="466725" cy="219075"/>
                <wp:effectExtent l="9525" t="5715" r="9525" b="133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CDD" w:rsidRPr="00540F6B" w:rsidRDefault="00737CDD" w:rsidP="00737C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Rys.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01DF3" id="Text Box 3" o:spid="_x0000_s1027" type="#_x0000_t202" style="position:absolute;left:0;text-align:left;margin-left:245.6pt;margin-top:51.6pt;width:36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">
                <v:textbox>
                  <w:txbxContent>
                    <w:p w:rsidR="00737CDD" w:rsidRPr="00540F6B" w:rsidRDefault="00737CDD" w:rsidP="00737CDD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40F6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Rys.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C01AA" w:rsidRPr="007C01AA" w:rsidRDefault="007C01AA" w:rsidP="007C01AA">
      <w:pPr>
        <w:pStyle w:val="WW-Tekstpodstawowy3"/>
        <w:ind w:right="-284"/>
        <w:jc w:val="both"/>
        <w:rPr>
          <w:b w:val="0"/>
          <w:sz w:val="20"/>
        </w:rPr>
      </w:pPr>
      <w:r>
        <w:rPr>
          <w:rFonts w:ascii="Calibri" w:hAnsi="Calibri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5F4E906" wp14:editId="1F9C3E0F">
            <wp:simplePos x="0" y="0"/>
            <wp:positionH relativeFrom="margin">
              <wp:posOffset>99695</wp:posOffset>
            </wp:positionH>
            <wp:positionV relativeFrom="margin">
              <wp:posOffset>1379855</wp:posOffset>
            </wp:positionV>
            <wp:extent cx="2847975" cy="2136775"/>
            <wp:effectExtent l="19050" t="19050" r="28575" b="15875"/>
            <wp:wrapSquare wrapText="bothSides"/>
            <wp:docPr id="2" name="Obraz 1" descr="rys.1 - 1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1 - 14a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36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 w:val="0"/>
          <w:sz w:val="20"/>
          <w:lang w:val="ru-RU"/>
        </w:rPr>
        <w:t>Не</w:t>
      </w:r>
      <w:r w:rsidRPr="007C01AA">
        <w:rPr>
          <w:b w:val="0"/>
          <w:sz w:val="20"/>
        </w:rPr>
        <w:t xml:space="preserve">вентилируемая </w:t>
      </w:r>
      <w:r>
        <w:rPr>
          <w:b w:val="0"/>
          <w:sz w:val="20"/>
          <w:lang w:val="ru-RU"/>
        </w:rPr>
        <w:t xml:space="preserve">кровля </w:t>
      </w:r>
      <w:r w:rsidRPr="007C01AA">
        <w:rPr>
          <w:b w:val="0"/>
          <w:sz w:val="20"/>
        </w:rPr>
        <w:t xml:space="preserve">с вентилируемым покрытием с </w:t>
      </w:r>
      <w:r>
        <w:rPr>
          <w:b w:val="0"/>
          <w:sz w:val="20"/>
          <w:lang w:val="ru-RU"/>
        </w:rPr>
        <w:t xml:space="preserve">полностью неиспользуемым </w:t>
      </w:r>
      <w:r w:rsidRPr="007C01AA">
        <w:rPr>
          <w:b w:val="0"/>
          <w:sz w:val="20"/>
        </w:rPr>
        <w:t>чердаком показывает рис. 1</w:t>
      </w:r>
    </w:p>
    <w:p w:rsidR="00737CDD" w:rsidRDefault="007C01AA" w:rsidP="007C01AA">
      <w:pPr>
        <w:pStyle w:val="WW-Tekstpodstawowy3"/>
        <w:ind w:right="-284"/>
        <w:jc w:val="both"/>
        <w:rPr>
          <w:b w:val="0"/>
          <w:sz w:val="20"/>
        </w:rPr>
      </w:pPr>
      <w:r w:rsidRPr="007C01AA">
        <w:rPr>
          <w:b w:val="0"/>
          <w:sz w:val="20"/>
        </w:rPr>
        <w:t>Зато невентилируем</w:t>
      </w:r>
      <w:r w:rsidR="0014245A">
        <w:rPr>
          <w:b w:val="0"/>
          <w:sz w:val="20"/>
          <w:lang w:val="ru-RU"/>
        </w:rPr>
        <w:t>ую</w:t>
      </w:r>
      <w:r w:rsidRPr="007C01AA">
        <w:rPr>
          <w:b w:val="0"/>
          <w:sz w:val="20"/>
        </w:rPr>
        <w:t xml:space="preserve"> кр</w:t>
      </w:r>
      <w:r>
        <w:rPr>
          <w:b w:val="0"/>
          <w:sz w:val="20"/>
          <w:lang w:val="ru-RU"/>
        </w:rPr>
        <w:t>овл</w:t>
      </w:r>
      <w:r w:rsidR="0014245A">
        <w:rPr>
          <w:b w:val="0"/>
          <w:sz w:val="20"/>
          <w:lang w:val="ru-RU"/>
        </w:rPr>
        <w:t>ю</w:t>
      </w:r>
      <w:bookmarkStart w:id="0" w:name="_GoBack"/>
      <w:bookmarkEnd w:id="0"/>
      <w:r w:rsidRPr="007C01AA">
        <w:rPr>
          <w:b w:val="0"/>
          <w:sz w:val="20"/>
        </w:rPr>
        <w:t xml:space="preserve"> с вентилируемым покрытием </w:t>
      </w:r>
      <w:r>
        <w:rPr>
          <w:b w:val="0"/>
          <w:sz w:val="20"/>
          <w:lang w:val="ru-RU"/>
        </w:rPr>
        <w:t>и</w:t>
      </w:r>
      <w:r w:rsidRPr="007C01AA">
        <w:rPr>
          <w:b w:val="0"/>
          <w:sz w:val="20"/>
        </w:rPr>
        <w:t xml:space="preserve"> частично использ</w:t>
      </w:r>
      <w:r>
        <w:rPr>
          <w:b w:val="0"/>
          <w:sz w:val="20"/>
          <w:lang w:val="ru-RU"/>
        </w:rPr>
        <w:t>уемой мансардой</w:t>
      </w:r>
      <w:r w:rsidRPr="007C01AA">
        <w:rPr>
          <w:b w:val="0"/>
          <w:sz w:val="20"/>
        </w:rPr>
        <w:t xml:space="preserve"> представляет рис.2. В пос</w:t>
      </w:r>
      <w:r>
        <w:rPr>
          <w:b w:val="0"/>
          <w:sz w:val="20"/>
        </w:rPr>
        <w:t xml:space="preserve">леднем образуются </w:t>
      </w:r>
      <w:r w:rsidRPr="007C01AA">
        <w:rPr>
          <w:b w:val="0"/>
          <w:sz w:val="20"/>
        </w:rPr>
        <w:t xml:space="preserve">невентилируемые </w:t>
      </w:r>
      <w:r>
        <w:rPr>
          <w:b w:val="0"/>
          <w:sz w:val="20"/>
          <w:lang w:val="ru-RU"/>
        </w:rPr>
        <w:t xml:space="preserve">пространства </w:t>
      </w:r>
      <w:r w:rsidRPr="007C01AA">
        <w:rPr>
          <w:b w:val="0"/>
          <w:sz w:val="20"/>
        </w:rPr>
        <w:t xml:space="preserve">за </w:t>
      </w:r>
      <w:r>
        <w:rPr>
          <w:b w:val="0"/>
          <w:sz w:val="20"/>
          <w:lang w:val="ru-RU"/>
        </w:rPr>
        <w:t xml:space="preserve">боковыми </w:t>
      </w:r>
      <w:r>
        <w:rPr>
          <w:b w:val="0"/>
          <w:sz w:val="20"/>
        </w:rPr>
        <w:t>стенками</w:t>
      </w:r>
      <w:r w:rsidRPr="007C01AA">
        <w:rPr>
          <w:b w:val="0"/>
          <w:sz w:val="20"/>
        </w:rPr>
        <w:t xml:space="preserve"> и </w:t>
      </w:r>
      <w:r>
        <w:rPr>
          <w:b w:val="0"/>
          <w:sz w:val="20"/>
          <w:lang w:val="ru-RU"/>
        </w:rPr>
        <w:t>по</w:t>
      </w:r>
      <w:r w:rsidRPr="007C01AA">
        <w:rPr>
          <w:b w:val="0"/>
          <w:sz w:val="20"/>
        </w:rPr>
        <w:t>д коньком.</w:t>
      </w:r>
    </w:p>
    <w:p w:rsidR="007C01AA" w:rsidRDefault="007C01AA" w:rsidP="00737CDD">
      <w:pPr>
        <w:pStyle w:val="WW-Tekstpodstawowy3"/>
        <w:ind w:right="-284"/>
        <w:jc w:val="both"/>
        <w:rPr>
          <w:b w:val="0"/>
          <w:sz w:val="20"/>
        </w:rPr>
      </w:pPr>
    </w:p>
    <w:p w:rsidR="007941EB" w:rsidRDefault="000249A1" w:rsidP="00737CDD">
      <w:pPr>
        <w:pStyle w:val="WW-Tekstpodstawowy3"/>
        <w:ind w:right="-284"/>
        <w:jc w:val="both"/>
        <w:rPr>
          <w:b w:val="0"/>
          <w:sz w:val="20"/>
        </w:rPr>
      </w:pPr>
      <w:r w:rsidRPr="000249A1">
        <w:rPr>
          <w:b w:val="0"/>
          <w:sz w:val="20"/>
        </w:rPr>
        <w:t>В кр</w:t>
      </w:r>
      <w:r>
        <w:rPr>
          <w:b w:val="0"/>
          <w:sz w:val="20"/>
          <w:lang w:val="ru-RU"/>
        </w:rPr>
        <w:t>овлях</w:t>
      </w:r>
      <w:r w:rsidRPr="000249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тако</w:t>
      </w:r>
      <w:r w:rsidRPr="000249A1">
        <w:rPr>
          <w:b w:val="0"/>
          <w:sz w:val="20"/>
        </w:rPr>
        <w:t xml:space="preserve">го типа, </w:t>
      </w:r>
      <w:r>
        <w:rPr>
          <w:b w:val="0"/>
          <w:sz w:val="20"/>
          <w:lang w:val="ru-RU"/>
        </w:rPr>
        <w:t>особенно</w:t>
      </w:r>
      <w:r w:rsidRPr="000249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в</w:t>
      </w:r>
      <w:r w:rsidRPr="000249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новых</w:t>
      </w:r>
      <w:r w:rsidRPr="000249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строениях</w:t>
      </w:r>
      <w:r w:rsidRPr="000249A1">
        <w:rPr>
          <w:b w:val="0"/>
          <w:sz w:val="20"/>
        </w:rPr>
        <w:t>, в прос</w:t>
      </w:r>
      <w:r>
        <w:rPr>
          <w:b w:val="0"/>
          <w:sz w:val="20"/>
        </w:rPr>
        <w:t>транстве мансарды (чердака)</w:t>
      </w:r>
      <w:r w:rsidRPr="000249A1">
        <w:rPr>
          <w:b w:val="0"/>
          <w:sz w:val="20"/>
        </w:rPr>
        <w:t xml:space="preserve"> в течение первых 2 – 3 лет эксплуатации </w:t>
      </w:r>
      <w:r>
        <w:rPr>
          <w:b w:val="0"/>
          <w:sz w:val="20"/>
          <w:lang w:val="ru-RU"/>
        </w:rPr>
        <w:t>может</w:t>
      </w:r>
      <w:r w:rsidRPr="000249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собираться</w:t>
      </w:r>
      <w:r w:rsidRPr="000249A1">
        <w:rPr>
          <w:b w:val="0"/>
          <w:sz w:val="20"/>
        </w:rPr>
        <w:t xml:space="preserve"> очень много водяного пара.</w:t>
      </w:r>
      <w:r w:rsidR="00391B7B">
        <w:rPr>
          <w:b w:val="0"/>
          <w:sz w:val="20"/>
        </w:rPr>
        <w:t xml:space="preserve"> </w:t>
      </w:r>
      <w:r w:rsidRPr="000249A1">
        <w:rPr>
          <w:b w:val="0"/>
          <w:sz w:val="20"/>
        </w:rPr>
        <w:t xml:space="preserve">В периоды холода (осень, зима, весна) из-за разницы температур на </w:t>
      </w:r>
      <w:r w:rsidRPr="000249A1">
        <w:rPr>
          <w:sz w:val="20"/>
          <w:lang w:val="ru-RU"/>
        </w:rPr>
        <w:t>СМ</w:t>
      </w:r>
      <w:r w:rsidRPr="000249A1">
        <w:rPr>
          <w:b w:val="0"/>
          <w:sz w:val="20"/>
        </w:rPr>
        <w:t xml:space="preserve"> может образ</w:t>
      </w:r>
      <w:r>
        <w:rPr>
          <w:b w:val="0"/>
          <w:sz w:val="20"/>
          <w:lang w:val="ru-RU"/>
        </w:rPr>
        <w:t>овыва</w:t>
      </w:r>
      <w:r w:rsidRPr="000249A1">
        <w:rPr>
          <w:b w:val="0"/>
          <w:sz w:val="20"/>
        </w:rPr>
        <w:t>т</w:t>
      </w:r>
      <w:r>
        <w:rPr>
          <w:b w:val="0"/>
          <w:sz w:val="20"/>
          <w:lang w:val="ru-RU"/>
        </w:rPr>
        <w:t>ь</w:t>
      </w:r>
      <w:r w:rsidRPr="000249A1">
        <w:rPr>
          <w:b w:val="0"/>
          <w:sz w:val="20"/>
        </w:rPr>
        <w:t>ся конденсат. Это следует из законов физики, и это</w:t>
      </w:r>
      <w:r>
        <w:rPr>
          <w:b w:val="0"/>
          <w:sz w:val="20"/>
          <w:lang w:val="ru-RU"/>
        </w:rPr>
        <w:t>т</w:t>
      </w:r>
      <w:r w:rsidRPr="000249A1">
        <w:rPr>
          <w:b w:val="0"/>
          <w:sz w:val="20"/>
        </w:rPr>
        <w:t xml:space="preserve"> процесс не зависи</w:t>
      </w:r>
      <w:r>
        <w:rPr>
          <w:b w:val="0"/>
          <w:sz w:val="20"/>
          <w:lang w:val="ru-RU"/>
        </w:rPr>
        <w:t>т</w:t>
      </w:r>
      <w:r w:rsidRPr="000249A1">
        <w:rPr>
          <w:b w:val="0"/>
          <w:sz w:val="20"/>
        </w:rPr>
        <w:t xml:space="preserve"> от паропроницаемости </w:t>
      </w:r>
      <w:r w:rsidRPr="000249A1">
        <w:rPr>
          <w:sz w:val="20"/>
          <w:lang w:val="ru-RU"/>
        </w:rPr>
        <w:t>СМ</w:t>
      </w:r>
      <w:r w:rsidRPr="000249A1">
        <w:rPr>
          <w:b w:val="0"/>
          <w:sz w:val="20"/>
        </w:rPr>
        <w:t xml:space="preserve">, под которой водяной пар конденсируется, превращается в воду, а </w:t>
      </w:r>
      <w:r w:rsidR="001271A7" w:rsidRPr="001271A7">
        <w:rPr>
          <w:sz w:val="20"/>
          <w:lang w:val="ru-RU"/>
        </w:rPr>
        <w:t>СМ</w:t>
      </w:r>
      <w:r w:rsidRPr="000249A1">
        <w:rPr>
          <w:b w:val="0"/>
          <w:sz w:val="20"/>
        </w:rPr>
        <w:t xml:space="preserve"> не пропускает воду. Из-за этого на </w:t>
      </w:r>
      <w:r w:rsidRPr="000249A1">
        <w:rPr>
          <w:sz w:val="20"/>
          <w:lang w:val="ru-RU"/>
        </w:rPr>
        <w:t>СМ</w:t>
      </w:r>
      <w:r w:rsidRPr="000249A1">
        <w:rPr>
          <w:b w:val="0"/>
          <w:sz w:val="20"/>
        </w:rPr>
        <w:t xml:space="preserve"> может накапливаться </w:t>
      </w:r>
      <w:r>
        <w:rPr>
          <w:b w:val="0"/>
          <w:sz w:val="20"/>
          <w:lang w:val="ru-RU"/>
        </w:rPr>
        <w:t>большое</w:t>
      </w:r>
      <w:r w:rsidRPr="000249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количество</w:t>
      </w:r>
      <w:r w:rsidRPr="000249A1">
        <w:rPr>
          <w:b w:val="0"/>
          <w:sz w:val="20"/>
        </w:rPr>
        <w:t xml:space="preserve"> конденсат</w:t>
      </w:r>
      <w:r>
        <w:rPr>
          <w:b w:val="0"/>
          <w:sz w:val="20"/>
          <w:lang w:val="ru-RU"/>
        </w:rPr>
        <w:t>а</w:t>
      </w:r>
      <w:r w:rsidRPr="000249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в</w:t>
      </w:r>
      <w:r w:rsidRPr="000249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течение</w:t>
      </w:r>
      <w:r w:rsidRPr="000249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многих</w:t>
      </w:r>
      <w:r w:rsidRPr="000249A1">
        <w:rPr>
          <w:b w:val="0"/>
          <w:sz w:val="20"/>
        </w:rPr>
        <w:t xml:space="preserve"> дней, вызывая о</w:t>
      </w:r>
      <w:r w:rsidR="001271A7">
        <w:rPr>
          <w:b w:val="0"/>
          <w:sz w:val="20"/>
          <w:lang w:val="ru-RU"/>
        </w:rPr>
        <w:t>седан</w:t>
      </w:r>
      <w:r w:rsidRPr="000249A1">
        <w:rPr>
          <w:b w:val="0"/>
          <w:sz w:val="20"/>
        </w:rPr>
        <w:t>ие воды на термоизоляцию.</w:t>
      </w:r>
      <w:r w:rsidR="00391B7B">
        <w:rPr>
          <w:b w:val="0"/>
          <w:sz w:val="20"/>
        </w:rPr>
        <w:t xml:space="preserve"> </w:t>
      </w:r>
    </w:p>
    <w:p w:rsidR="007941EB" w:rsidRDefault="001271A7" w:rsidP="00737CDD">
      <w:pPr>
        <w:pStyle w:val="WW-Tekstpodstawowy3"/>
        <w:ind w:right="-284"/>
        <w:jc w:val="both"/>
        <w:rPr>
          <w:b w:val="0"/>
          <w:sz w:val="20"/>
        </w:rPr>
      </w:pPr>
      <w:r w:rsidRPr="001271A7">
        <w:rPr>
          <w:b w:val="0"/>
          <w:sz w:val="20"/>
        </w:rPr>
        <w:t xml:space="preserve">Лучшим методом </w:t>
      </w:r>
      <w:r>
        <w:rPr>
          <w:b w:val="0"/>
          <w:sz w:val="20"/>
          <w:lang w:val="ru-RU"/>
        </w:rPr>
        <w:t xml:space="preserve">избежать этого </w:t>
      </w:r>
      <w:r w:rsidRPr="001271A7">
        <w:rPr>
          <w:b w:val="0"/>
          <w:sz w:val="20"/>
        </w:rPr>
        <w:t xml:space="preserve">является вентилирование пустых пространств над термоизоляцией, то есть </w:t>
      </w:r>
      <w:r>
        <w:rPr>
          <w:b w:val="0"/>
          <w:sz w:val="20"/>
          <w:lang w:val="ru-RU"/>
        </w:rPr>
        <w:t>создание перемещения</w:t>
      </w:r>
      <w:r w:rsidRPr="001271A7">
        <w:rPr>
          <w:b w:val="0"/>
          <w:sz w:val="20"/>
        </w:rPr>
        <w:t xml:space="preserve"> атмосферного воздуха внутри крыши под </w:t>
      </w:r>
      <w:r w:rsidRPr="001271A7">
        <w:rPr>
          <w:sz w:val="20"/>
          <w:lang w:val="ru-RU"/>
        </w:rPr>
        <w:t>СМ</w:t>
      </w:r>
      <w:r>
        <w:rPr>
          <w:b w:val="0"/>
          <w:sz w:val="20"/>
          <w:lang w:val="ru-RU"/>
        </w:rPr>
        <w:t>,</w:t>
      </w:r>
      <w:r w:rsidRPr="001271A7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но</w:t>
      </w:r>
      <w:r w:rsidRPr="001271A7">
        <w:rPr>
          <w:b w:val="0"/>
          <w:sz w:val="20"/>
        </w:rPr>
        <w:t xml:space="preserve"> над термоизоляцией. Это можно сделать несколькими способами, но мы обычно разделяем их на</w:t>
      </w:r>
      <w:r w:rsidR="007941EB">
        <w:rPr>
          <w:b w:val="0"/>
          <w:sz w:val="20"/>
        </w:rPr>
        <w:t>:</w:t>
      </w:r>
    </w:p>
    <w:p w:rsidR="00B52974" w:rsidRDefault="007941EB" w:rsidP="001271A7">
      <w:pPr>
        <w:pStyle w:val="WW-Tekstpodstawowy3"/>
        <w:numPr>
          <w:ilvl w:val="0"/>
          <w:numId w:val="4"/>
        </w:numPr>
        <w:ind w:right="-284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="001271A7" w:rsidRPr="001271A7">
        <w:rPr>
          <w:b w:val="0"/>
          <w:sz w:val="20"/>
        </w:rPr>
        <w:t>постоянное вентилирование – заключается в постройке кр</w:t>
      </w:r>
      <w:r w:rsidR="001271A7">
        <w:rPr>
          <w:b w:val="0"/>
          <w:sz w:val="20"/>
          <w:lang w:val="ru-RU"/>
        </w:rPr>
        <w:t>овли</w:t>
      </w:r>
      <w:r w:rsidR="001271A7" w:rsidRPr="001271A7">
        <w:rPr>
          <w:b w:val="0"/>
          <w:sz w:val="20"/>
        </w:rPr>
        <w:t xml:space="preserve"> таким образом, что</w:t>
      </w:r>
      <w:r w:rsidR="001271A7">
        <w:rPr>
          <w:b w:val="0"/>
          <w:sz w:val="20"/>
          <w:lang w:val="ru-RU"/>
        </w:rPr>
        <w:t>бы</w:t>
      </w:r>
      <w:r w:rsidR="001271A7" w:rsidRPr="001271A7">
        <w:rPr>
          <w:b w:val="0"/>
          <w:sz w:val="20"/>
        </w:rPr>
        <w:t xml:space="preserve"> чердак проветривается всегда, так как </w:t>
      </w:r>
      <w:r w:rsidR="001271A7">
        <w:rPr>
          <w:b w:val="0"/>
          <w:sz w:val="20"/>
          <w:lang w:val="ru-RU"/>
        </w:rPr>
        <w:t>это</w:t>
      </w:r>
      <w:r w:rsidR="001271A7" w:rsidRPr="001271A7">
        <w:rPr>
          <w:b w:val="0"/>
          <w:sz w:val="20"/>
        </w:rPr>
        <w:t xml:space="preserve"> </w:t>
      </w:r>
      <w:r w:rsidR="001271A7">
        <w:rPr>
          <w:b w:val="0"/>
          <w:sz w:val="20"/>
          <w:lang w:val="ru-RU"/>
        </w:rPr>
        <w:t>показано</w:t>
      </w:r>
      <w:r w:rsidR="001271A7" w:rsidRPr="001271A7">
        <w:rPr>
          <w:b w:val="0"/>
          <w:sz w:val="20"/>
        </w:rPr>
        <w:t xml:space="preserve"> на обоих рисунках, </w:t>
      </w:r>
      <w:r w:rsidR="001271A7">
        <w:rPr>
          <w:b w:val="0"/>
          <w:sz w:val="20"/>
          <w:lang w:val="ru-RU"/>
        </w:rPr>
        <w:t>слуховыми</w:t>
      </w:r>
      <w:r w:rsidR="001271A7" w:rsidRPr="001271A7">
        <w:rPr>
          <w:b w:val="0"/>
          <w:sz w:val="20"/>
        </w:rPr>
        <w:t xml:space="preserve"> ок</w:t>
      </w:r>
      <w:r w:rsidR="001271A7">
        <w:rPr>
          <w:b w:val="0"/>
          <w:sz w:val="20"/>
          <w:lang w:val="ru-RU"/>
        </w:rPr>
        <w:t>на</w:t>
      </w:r>
      <w:r w:rsidR="001271A7" w:rsidRPr="001271A7">
        <w:rPr>
          <w:b w:val="0"/>
          <w:sz w:val="20"/>
        </w:rPr>
        <w:t>ми (обозначенными пунктирными линиями) в</w:t>
      </w:r>
      <w:r w:rsidR="001271A7">
        <w:rPr>
          <w:b w:val="0"/>
          <w:sz w:val="20"/>
          <w:lang w:val="ru-RU"/>
        </w:rPr>
        <w:t>о</w:t>
      </w:r>
      <w:r w:rsidR="001271A7" w:rsidRPr="001271A7">
        <w:rPr>
          <w:b w:val="0"/>
          <w:sz w:val="20"/>
        </w:rPr>
        <w:t xml:space="preserve"> </w:t>
      </w:r>
      <w:r w:rsidR="001271A7">
        <w:rPr>
          <w:b w:val="0"/>
          <w:sz w:val="20"/>
          <w:lang w:val="ru-RU"/>
        </w:rPr>
        <w:t>фр</w:t>
      </w:r>
      <w:r w:rsidR="00D03260">
        <w:rPr>
          <w:b w:val="0"/>
          <w:sz w:val="20"/>
          <w:lang w:val="ru-RU"/>
        </w:rPr>
        <w:t>о</w:t>
      </w:r>
      <w:r w:rsidR="001271A7">
        <w:rPr>
          <w:b w:val="0"/>
          <w:sz w:val="20"/>
          <w:lang w:val="ru-RU"/>
        </w:rPr>
        <w:t>нтонн</w:t>
      </w:r>
      <w:r w:rsidR="00D03260">
        <w:rPr>
          <w:b w:val="0"/>
          <w:sz w:val="20"/>
        </w:rPr>
        <w:t>ых</w:t>
      </w:r>
      <w:r w:rsidR="001271A7" w:rsidRPr="001271A7">
        <w:rPr>
          <w:b w:val="0"/>
          <w:sz w:val="20"/>
        </w:rPr>
        <w:t xml:space="preserve"> стенах (тогда крыша </w:t>
      </w:r>
      <w:r w:rsidR="001271A7">
        <w:rPr>
          <w:b w:val="0"/>
          <w:sz w:val="20"/>
          <w:lang w:val="ru-RU"/>
        </w:rPr>
        <w:t>является</w:t>
      </w:r>
      <w:r w:rsidR="001271A7" w:rsidRPr="001271A7">
        <w:rPr>
          <w:b w:val="0"/>
          <w:sz w:val="20"/>
        </w:rPr>
        <w:t xml:space="preserve"> вентилируем</w:t>
      </w:r>
      <w:r w:rsidR="001271A7">
        <w:rPr>
          <w:b w:val="0"/>
          <w:sz w:val="20"/>
          <w:lang w:val="ru-RU"/>
        </w:rPr>
        <w:t>ой</w:t>
      </w:r>
      <w:r w:rsidR="001271A7" w:rsidRPr="001271A7">
        <w:rPr>
          <w:b w:val="0"/>
          <w:sz w:val="20"/>
        </w:rPr>
        <w:t>), согласно правилам, указанным в стандарте DIN 4108 - 3;</w:t>
      </w:r>
    </w:p>
    <w:p w:rsidR="00D03260" w:rsidRDefault="00D03260" w:rsidP="00D03260">
      <w:pPr>
        <w:pStyle w:val="WW-Tekstpodstawowy3"/>
        <w:numPr>
          <w:ilvl w:val="0"/>
          <w:numId w:val="4"/>
        </w:numPr>
        <w:ind w:right="-284"/>
        <w:jc w:val="both"/>
        <w:rPr>
          <w:b w:val="0"/>
          <w:sz w:val="20"/>
        </w:rPr>
      </w:pPr>
      <w:r w:rsidRPr="00D03260">
        <w:rPr>
          <w:b w:val="0"/>
          <w:sz w:val="20"/>
        </w:rPr>
        <w:t xml:space="preserve">периодически, только во время первых лет эксплуатации здания. </w:t>
      </w:r>
      <w:r>
        <w:rPr>
          <w:b w:val="0"/>
          <w:sz w:val="20"/>
          <w:lang w:val="ru-RU"/>
        </w:rPr>
        <w:t>П</w:t>
      </w:r>
      <w:r w:rsidRPr="00D03260">
        <w:rPr>
          <w:b w:val="0"/>
          <w:sz w:val="20"/>
        </w:rPr>
        <w:t xml:space="preserve">осле испарения технологической </w:t>
      </w:r>
      <w:r>
        <w:rPr>
          <w:b w:val="0"/>
          <w:sz w:val="20"/>
          <w:lang w:val="ru-RU"/>
        </w:rPr>
        <w:t>влаги</w:t>
      </w:r>
      <w:r w:rsidRPr="00D03260">
        <w:rPr>
          <w:b w:val="0"/>
          <w:sz w:val="20"/>
        </w:rPr>
        <w:t>, удаля</w:t>
      </w:r>
      <w:r>
        <w:rPr>
          <w:b w:val="0"/>
          <w:sz w:val="20"/>
          <w:lang w:val="ru-RU"/>
        </w:rPr>
        <w:t>ю</w:t>
      </w:r>
      <w:r w:rsidRPr="00D03260">
        <w:rPr>
          <w:b w:val="0"/>
          <w:sz w:val="20"/>
        </w:rPr>
        <w:t>т</w:t>
      </w:r>
      <w:r>
        <w:rPr>
          <w:b w:val="0"/>
          <w:sz w:val="20"/>
          <w:lang w:val="ru-RU"/>
        </w:rPr>
        <w:t>ся</w:t>
      </w:r>
      <w:r w:rsidRPr="00D03260">
        <w:rPr>
          <w:b w:val="0"/>
          <w:sz w:val="20"/>
        </w:rPr>
        <w:t xml:space="preserve"> элементы вентиляции установлены временно.</w:t>
      </w:r>
    </w:p>
    <w:p w:rsidR="007941EB" w:rsidRDefault="00D03260" w:rsidP="00D03260">
      <w:pPr>
        <w:pStyle w:val="WW-Tekstpodstawowy3"/>
        <w:ind w:left="720" w:right="-284"/>
        <w:jc w:val="both"/>
        <w:rPr>
          <w:b w:val="0"/>
          <w:sz w:val="20"/>
        </w:rPr>
      </w:pPr>
      <w:r w:rsidRPr="00D03260">
        <w:rPr>
          <w:b w:val="0"/>
          <w:noProof/>
          <w:sz w:val="20"/>
          <w:lang w:eastAsia="ru-RU"/>
        </w:rPr>
        <w:t xml:space="preserve"> </w:t>
      </w:r>
      <w:r w:rsidR="008E0CCA" w:rsidRPr="008E0CCA">
        <w:rPr>
          <w:b w:val="0"/>
          <w:noProof/>
          <w:sz w:val="20"/>
          <w:lang w:eastAsia="ru-RU"/>
        </w:rPr>
        <w:t xml:space="preserve">Проще всего </w:t>
      </w:r>
      <w:r w:rsidR="008E0CCA">
        <w:rPr>
          <w:b w:val="0"/>
          <w:noProof/>
          <w:sz w:val="20"/>
          <w:lang w:val="ru-RU" w:eastAsia="ru-RU"/>
        </w:rPr>
        <w:t>создать</w:t>
      </w:r>
      <w:r w:rsidR="008E0CCA">
        <w:rPr>
          <w:b w:val="0"/>
          <w:noProof/>
          <w:sz w:val="20"/>
          <w:lang w:eastAsia="ru-RU"/>
        </w:rPr>
        <w:t xml:space="preserve"> </w:t>
      </w:r>
      <w:r w:rsidR="008E0CCA">
        <w:rPr>
          <w:b w:val="0"/>
          <w:noProof/>
          <w:sz w:val="20"/>
          <w:lang w:val="ru-RU" w:eastAsia="ru-RU"/>
        </w:rPr>
        <w:t>перемещение</w:t>
      </w:r>
      <w:r w:rsidR="008E0CCA" w:rsidRPr="008E0CCA">
        <w:rPr>
          <w:b w:val="0"/>
          <w:noProof/>
          <w:sz w:val="20"/>
          <w:lang w:eastAsia="ru-RU"/>
        </w:rPr>
        <w:t xml:space="preserve"> воздуха, вставив между </w:t>
      </w:r>
      <w:r w:rsidR="008E0CCA">
        <w:rPr>
          <w:b w:val="0"/>
          <w:noProof/>
          <w:sz w:val="20"/>
          <w:lang w:val="ru-RU" w:eastAsia="ru-RU"/>
        </w:rPr>
        <w:t>нахлестами</w:t>
      </w:r>
      <w:r w:rsidR="008E0CCA" w:rsidRPr="008E0CCA">
        <w:rPr>
          <w:b w:val="0"/>
          <w:noProof/>
          <w:sz w:val="20"/>
          <w:lang w:eastAsia="ru-RU"/>
        </w:rPr>
        <w:t xml:space="preserve"> полос </w:t>
      </w:r>
      <w:r w:rsidR="008E0CCA" w:rsidRPr="008E0CCA">
        <w:rPr>
          <w:noProof/>
          <w:sz w:val="20"/>
          <w:lang w:val="ru-RU" w:eastAsia="ru-RU"/>
        </w:rPr>
        <w:t>СМ</w:t>
      </w:r>
      <w:r w:rsidR="008E0CCA" w:rsidRPr="008E0CCA">
        <w:rPr>
          <w:b w:val="0"/>
          <w:noProof/>
          <w:sz w:val="20"/>
          <w:lang w:eastAsia="ru-RU"/>
        </w:rPr>
        <w:t xml:space="preserve"> вставки для вентиляции, изготовлен</w:t>
      </w:r>
      <w:r w:rsidR="008E0CCA">
        <w:rPr>
          <w:b w:val="0"/>
          <w:noProof/>
          <w:sz w:val="20"/>
          <w:lang w:val="ru-RU" w:eastAsia="ru-RU"/>
        </w:rPr>
        <w:t>ные</w:t>
      </w:r>
      <w:r w:rsidR="008E0CCA" w:rsidRPr="008E0CCA">
        <w:rPr>
          <w:b w:val="0"/>
          <w:noProof/>
          <w:sz w:val="20"/>
          <w:lang w:eastAsia="ru-RU"/>
        </w:rPr>
        <w:t xml:space="preserve"> </w:t>
      </w:r>
      <w:r w:rsidR="008E0CCA">
        <w:rPr>
          <w:b w:val="0"/>
          <w:noProof/>
          <w:sz w:val="20"/>
          <w:lang w:val="ru-RU" w:eastAsia="ru-RU"/>
        </w:rPr>
        <w:t>в виде</w:t>
      </w:r>
      <w:r w:rsidR="008E0CCA" w:rsidRPr="008E0CCA">
        <w:rPr>
          <w:b w:val="0"/>
          <w:noProof/>
          <w:sz w:val="20"/>
          <w:lang w:eastAsia="ru-RU"/>
        </w:rPr>
        <w:t xml:space="preserve"> клинь</w:t>
      </w:r>
      <w:r w:rsidR="008E0CCA">
        <w:rPr>
          <w:b w:val="0"/>
          <w:noProof/>
          <w:sz w:val="20"/>
          <w:lang w:val="ru-RU" w:eastAsia="ru-RU"/>
        </w:rPr>
        <w:t>ев</w:t>
      </w:r>
      <w:r w:rsidR="008E0CCA" w:rsidRPr="008E0CCA">
        <w:rPr>
          <w:b w:val="0"/>
          <w:noProof/>
          <w:sz w:val="20"/>
          <w:lang w:eastAsia="ru-RU"/>
        </w:rPr>
        <w:t xml:space="preserve"> из различных материалов, отходов (рис. 3). После </w:t>
      </w:r>
      <w:r w:rsidR="008E0CCA">
        <w:rPr>
          <w:b w:val="0"/>
          <w:noProof/>
          <w:sz w:val="20"/>
          <w:lang w:val="ru-RU" w:eastAsia="ru-RU"/>
        </w:rPr>
        <w:t>примерно</w:t>
      </w:r>
      <w:r w:rsidR="008E0CCA" w:rsidRPr="008E0CCA">
        <w:rPr>
          <w:b w:val="0"/>
          <w:noProof/>
          <w:sz w:val="20"/>
          <w:lang w:eastAsia="ru-RU"/>
        </w:rPr>
        <w:t xml:space="preserve"> 3–ех лет можно удалить такие вставки.</w:t>
      </w:r>
      <w:r w:rsidR="00762C30">
        <w:rPr>
          <w:b w:val="0"/>
          <w:noProof/>
          <w:sz w:val="20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6652895</wp:posOffset>
            </wp:positionV>
            <wp:extent cx="2790825" cy="2089785"/>
            <wp:effectExtent l="19050" t="19050" r="28575" b="24765"/>
            <wp:wrapSquare wrapText="bothSides"/>
            <wp:docPr id="4" name="Obraz 3" descr="rys.3 - 1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3 - 14a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897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3E3331">
        <w:rPr>
          <w:b w:val="0"/>
          <w:sz w:val="20"/>
        </w:rPr>
        <w:t xml:space="preserve"> </w:t>
      </w:r>
    </w:p>
    <w:p w:rsidR="003E3331" w:rsidRDefault="008E0CCA" w:rsidP="00B52974">
      <w:pPr>
        <w:pStyle w:val="WW-Tekstpodstawowy3"/>
        <w:ind w:right="-284"/>
        <w:jc w:val="both"/>
        <w:rPr>
          <w:b w:val="0"/>
          <w:sz w:val="20"/>
        </w:rPr>
      </w:pPr>
      <w:r w:rsidRPr="008E0CCA">
        <w:rPr>
          <w:b w:val="0"/>
          <w:sz w:val="20"/>
        </w:rPr>
        <w:t xml:space="preserve">На чердаках, на которых смонтированы различные устройства, рекуператоры, кондиционеры и т. д. вентиляция чердака должна быть выполнена </w:t>
      </w:r>
      <w:r>
        <w:rPr>
          <w:b w:val="0"/>
          <w:sz w:val="20"/>
          <w:lang w:val="ru-RU"/>
        </w:rPr>
        <w:t xml:space="preserve">первым методом - </w:t>
      </w:r>
      <w:r w:rsidRPr="008E0CCA">
        <w:rPr>
          <w:b w:val="0"/>
          <w:sz w:val="20"/>
        </w:rPr>
        <w:t>постоянно.</w:t>
      </w:r>
      <w:r w:rsidR="003E3331">
        <w:rPr>
          <w:b w:val="0"/>
          <w:sz w:val="20"/>
        </w:rPr>
        <w:t xml:space="preserve"> </w:t>
      </w:r>
    </w:p>
    <w:p w:rsidR="00762C30" w:rsidRDefault="008E0CCA" w:rsidP="008746BD">
      <w:pPr>
        <w:pStyle w:val="a4"/>
        <w:tabs>
          <w:tab w:val="left" w:pos="284"/>
        </w:tabs>
        <w:ind w:left="0" w:right="-284" w:firstLine="0"/>
        <w:rPr>
          <w:rFonts w:cs="Arial"/>
          <w:b/>
          <w:sz w:val="20"/>
        </w:rPr>
      </w:pPr>
      <w:r w:rsidRPr="008E0CCA">
        <w:rPr>
          <w:b/>
          <w:sz w:val="20"/>
        </w:rPr>
        <w:t xml:space="preserve">Крепление </w:t>
      </w:r>
      <w:r>
        <w:rPr>
          <w:b/>
          <w:sz w:val="20"/>
          <w:lang w:val="ru-RU"/>
        </w:rPr>
        <w:t>СМ</w:t>
      </w:r>
      <w:r w:rsidRPr="008E0CCA">
        <w:rPr>
          <w:b/>
          <w:sz w:val="20"/>
        </w:rPr>
        <w:t xml:space="preserve"> </w:t>
      </w:r>
      <w:r>
        <w:rPr>
          <w:b/>
          <w:sz w:val="20"/>
          <w:lang w:val="ru-RU"/>
        </w:rPr>
        <w:t>к</w:t>
      </w:r>
      <w:r w:rsidRPr="008E0CCA">
        <w:rPr>
          <w:b/>
          <w:sz w:val="20"/>
        </w:rPr>
        <w:t xml:space="preserve"> </w:t>
      </w:r>
      <w:r>
        <w:rPr>
          <w:b/>
          <w:sz w:val="20"/>
          <w:lang w:val="ru-RU"/>
        </w:rPr>
        <w:t>стропильной</w:t>
      </w:r>
      <w:r w:rsidRPr="008E0CCA">
        <w:rPr>
          <w:b/>
          <w:sz w:val="20"/>
        </w:rPr>
        <w:t xml:space="preserve"> </w:t>
      </w:r>
      <w:r>
        <w:rPr>
          <w:b/>
          <w:sz w:val="20"/>
          <w:lang w:val="ru-RU"/>
        </w:rPr>
        <w:t>системе</w:t>
      </w:r>
      <w:r w:rsidRPr="008E0CCA">
        <w:rPr>
          <w:b/>
          <w:sz w:val="20"/>
        </w:rPr>
        <w:t xml:space="preserve"> </w:t>
      </w:r>
      <w:r>
        <w:rPr>
          <w:b/>
          <w:sz w:val="20"/>
          <w:lang w:val="ru-RU"/>
        </w:rPr>
        <w:t>осуществляется</w:t>
      </w:r>
      <w:r w:rsidRPr="008E0CCA">
        <w:rPr>
          <w:b/>
          <w:sz w:val="20"/>
        </w:rPr>
        <w:t xml:space="preserve"> </w:t>
      </w:r>
      <w:r>
        <w:rPr>
          <w:b/>
          <w:sz w:val="20"/>
          <w:lang w:val="ru-RU"/>
        </w:rPr>
        <w:t>согласно</w:t>
      </w:r>
      <w:r w:rsidRPr="008E0CCA">
        <w:rPr>
          <w:b/>
          <w:sz w:val="20"/>
        </w:rPr>
        <w:t xml:space="preserve"> инструкции № 1, </w:t>
      </w:r>
      <w:r>
        <w:rPr>
          <w:b/>
          <w:sz w:val="20"/>
          <w:lang w:val="ru-RU"/>
        </w:rPr>
        <w:t>вложенной</w:t>
      </w:r>
      <w:r w:rsidRPr="008E0CCA">
        <w:rPr>
          <w:b/>
          <w:sz w:val="20"/>
        </w:rPr>
        <w:t xml:space="preserve"> к </w:t>
      </w:r>
      <w:r>
        <w:rPr>
          <w:b/>
          <w:sz w:val="20"/>
          <w:lang w:val="ru-RU"/>
        </w:rPr>
        <w:t>каждому</w:t>
      </w:r>
      <w:r w:rsidRPr="008E0CCA">
        <w:rPr>
          <w:b/>
          <w:sz w:val="20"/>
        </w:rPr>
        <w:t xml:space="preserve"> </w:t>
      </w:r>
      <w:r>
        <w:rPr>
          <w:b/>
          <w:sz w:val="20"/>
          <w:lang w:val="ru-RU"/>
        </w:rPr>
        <w:t>рулону</w:t>
      </w:r>
      <w:r w:rsidRPr="008E0CCA">
        <w:rPr>
          <w:b/>
          <w:sz w:val="20"/>
        </w:rPr>
        <w:t xml:space="preserve"> или № 5, доступной на страницах, указанных ниже.</w:t>
      </w:r>
      <w:r w:rsidR="00762C30">
        <w:rPr>
          <w:rFonts w:cs="Arial"/>
          <w:b/>
          <w:sz w:val="20"/>
        </w:rPr>
        <w:t xml:space="preserve"> </w:t>
      </w:r>
    </w:p>
    <w:p w:rsidR="00AB681A" w:rsidRDefault="00AB681A" w:rsidP="00AB681A">
      <w:pPr>
        <w:pStyle w:val="WW-Tekstpodstawowy3"/>
        <w:rPr>
          <w:sz w:val="20"/>
        </w:rPr>
      </w:pPr>
      <w:r w:rsidRPr="00DC0124">
        <w:rPr>
          <w:sz w:val="20"/>
        </w:rPr>
        <w:t>Инструкция бы</w:t>
      </w:r>
      <w:r>
        <w:rPr>
          <w:sz w:val="20"/>
        </w:rPr>
        <w:t xml:space="preserve">ла написана по состоянию знаний </w:t>
      </w:r>
      <w:r>
        <w:rPr>
          <w:sz w:val="20"/>
          <w:lang w:val="ru-RU"/>
        </w:rPr>
        <w:t>на</w:t>
      </w:r>
      <w:r w:rsidRPr="00DC0124">
        <w:rPr>
          <w:sz w:val="20"/>
        </w:rPr>
        <w:t xml:space="preserve"> ма</w:t>
      </w:r>
      <w:r>
        <w:rPr>
          <w:sz w:val="20"/>
          <w:lang w:val="ru-RU"/>
        </w:rPr>
        <w:t>й</w:t>
      </w:r>
      <w:r w:rsidRPr="00DC0124">
        <w:rPr>
          <w:sz w:val="20"/>
        </w:rPr>
        <w:t xml:space="preserve"> 2019 года.</w:t>
      </w:r>
    </w:p>
    <w:p w:rsidR="007412CC" w:rsidRPr="00AB681A" w:rsidRDefault="00AB681A" w:rsidP="00AB681A">
      <w:pPr>
        <w:pStyle w:val="a4"/>
        <w:tabs>
          <w:tab w:val="left" w:pos="284"/>
        </w:tabs>
        <w:ind w:left="0" w:right="-284" w:firstLine="0"/>
        <w:jc w:val="left"/>
        <w:rPr>
          <w:b/>
          <w:sz w:val="20"/>
          <w:lang w:val="ru-RU"/>
        </w:rPr>
      </w:pPr>
      <w:r w:rsidRPr="00336F64">
        <w:rPr>
          <w:noProof/>
        </w:rPr>
        <w:lastRenderedPageBreak/>
        <w:t xml:space="preserve"> </w:t>
      </w:r>
      <w:r w:rsidRPr="007A0BCB">
        <w:rPr>
          <w:sz w:val="20"/>
        </w:rPr>
        <w:t>Дополнительная информация на сайт</w:t>
      </w:r>
      <w:r>
        <w:rPr>
          <w:sz w:val="20"/>
          <w:lang w:val="ru-RU"/>
        </w:rPr>
        <w:t>ах</w:t>
      </w:r>
      <w:r w:rsidRPr="007A0BCB">
        <w:rPr>
          <w:sz w:val="20"/>
        </w:rPr>
        <w:t>:</w:t>
      </w:r>
      <w:r w:rsidRPr="00BB63A6">
        <w:rPr>
          <w:sz w:val="20"/>
        </w:rPr>
        <w:t xml:space="preserve"> </w:t>
      </w:r>
      <w:hyperlink r:id="rId12" w:history="1">
        <w:r w:rsidRPr="00BB63A6">
          <w:rPr>
            <w:rStyle w:val="a6"/>
            <w:sz w:val="20"/>
          </w:rPr>
          <w:t>www.marma.com.pl</w:t>
        </w:r>
      </w:hyperlink>
      <w:r w:rsidRPr="00BB63A6">
        <w:rPr>
          <w:sz w:val="20"/>
        </w:rPr>
        <w:t xml:space="preserve"> i </w:t>
      </w:r>
      <w:hyperlink r:id="rId13" w:history="1">
        <w:r w:rsidRPr="00BB63A6">
          <w:rPr>
            <w:rStyle w:val="a6"/>
            <w:sz w:val="20"/>
          </w:rPr>
          <w:t>www.dachowa.com.pl</w:t>
        </w:r>
      </w:hyperlink>
      <w:r w:rsidR="00163F1F">
        <w:rPr>
          <w:b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205105</wp:posOffset>
                </wp:positionV>
                <wp:extent cx="466725" cy="219075"/>
                <wp:effectExtent l="9525" t="5715" r="9525" b="133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C30" w:rsidRPr="00540F6B" w:rsidRDefault="00762C30" w:rsidP="00762C30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Rys.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02.75pt;margin-top:16.15pt;width:36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">
                <v:textbox>
                  <w:txbxContent>
                    <w:p w:rsidR="00762C30" w:rsidRPr="00540F6B" w:rsidRDefault="00762C30" w:rsidP="00762C30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40F6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Rys.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47436" w:rsidRPr="00347436">
        <w:rPr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4585970</wp:posOffset>
            </wp:positionH>
            <wp:positionV relativeFrom="margin">
              <wp:posOffset>8357870</wp:posOffset>
            </wp:positionV>
            <wp:extent cx="1524000" cy="819150"/>
            <wp:effectExtent l="19050" t="0" r="0" b="0"/>
            <wp:wrapSquare wrapText="bothSides"/>
            <wp:docPr id="1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12CC" w:rsidRPr="00AB681A" w:rsidSect="00FA4857">
      <w:footnotePr>
        <w:pos w:val="beneathText"/>
      </w:footnotePr>
      <w:pgSz w:w="11905" w:h="16837" w:code="9"/>
      <w:pgMar w:top="1418" w:right="113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E19" w:rsidRDefault="00F70E19" w:rsidP="00B01E61">
      <w:r>
        <w:separator/>
      </w:r>
    </w:p>
  </w:endnote>
  <w:endnote w:type="continuationSeparator" w:id="0">
    <w:p w:rsidR="00F70E19" w:rsidRDefault="00F70E19" w:rsidP="00B0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E19" w:rsidRDefault="00F70E19" w:rsidP="00B01E61">
      <w:r>
        <w:separator/>
      </w:r>
    </w:p>
  </w:footnote>
  <w:footnote w:type="continuationSeparator" w:id="0">
    <w:p w:rsidR="00F70E19" w:rsidRDefault="00F70E19" w:rsidP="00B0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1BA30069"/>
    <w:multiLevelType w:val="hybridMultilevel"/>
    <w:tmpl w:val="8E0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85D5B"/>
    <w:multiLevelType w:val="hybridMultilevel"/>
    <w:tmpl w:val="E258EABA"/>
    <w:lvl w:ilvl="0" w:tplc="BBF2B7A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BA"/>
    <w:rsid w:val="00011C41"/>
    <w:rsid w:val="00015C9A"/>
    <w:rsid w:val="000249A1"/>
    <w:rsid w:val="000449E6"/>
    <w:rsid w:val="0007061C"/>
    <w:rsid w:val="000808FE"/>
    <w:rsid w:val="00096A5B"/>
    <w:rsid w:val="000A018B"/>
    <w:rsid w:val="000A360D"/>
    <w:rsid w:val="000A7C3B"/>
    <w:rsid w:val="000D40C3"/>
    <w:rsid w:val="00111C5E"/>
    <w:rsid w:val="001271A7"/>
    <w:rsid w:val="00127374"/>
    <w:rsid w:val="001379E1"/>
    <w:rsid w:val="0014245A"/>
    <w:rsid w:val="00143378"/>
    <w:rsid w:val="00163F1F"/>
    <w:rsid w:val="00176B0E"/>
    <w:rsid w:val="001C1762"/>
    <w:rsid w:val="0020335F"/>
    <w:rsid w:val="00211198"/>
    <w:rsid w:val="00217FC5"/>
    <w:rsid w:val="002272A0"/>
    <w:rsid w:val="00244F24"/>
    <w:rsid w:val="00267C89"/>
    <w:rsid w:val="00271EE0"/>
    <w:rsid w:val="002729C2"/>
    <w:rsid w:val="00282EB0"/>
    <w:rsid w:val="00287422"/>
    <w:rsid w:val="002D0CEE"/>
    <w:rsid w:val="003000B0"/>
    <w:rsid w:val="003314D8"/>
    <w:rsid w:val="003419CC"/>
    <w:rsid w:val="00347436"/>
    <w:rsid w:val="003544D9"/>
    <w:rsid w:val="00366AAC"/>
    <w:rsid w:val="00370EBF"/>
    <w:rsid w:val="003825A6"/>
    <w:rsid w:val="00386FD4"/>
    <w:rsid w:val="00391B7B"/>
    <w:rsid w:val="003B1CE6"/>
    <w:rsid w:val="003D3E48"/>
    <w:rsid w:val="003D4ADA"/>
    <w:rsid w:val="003E3331"/>
    <w:rsid w:val="00402653"/>
    <w:rsid w:val="00410870"/>
    <w:rsid w:val="004176BD"/>
    <w:rsid w:val="00425B75"/>
    <w:rsid w:val="00427711"/>
    <w:rsid w:val="00471DE9"/>
    <w:rsid w:val="00481D48"/>
    <w:rsid w:val="00492CFE"/>
    <w:rsid w:val="004A3FD8"/>
    <w:rsid w:val="004C66E5"/>
    <w:rsid w:val="004D4210"/>
    <w:rsid w:val="004E7B35"/>
    <w:rsid w:val="00500D85"/>
    <w:rsid w:val="005144C6"/>
    <w:rsid w:val="005355DB"/>
    <w:rsid w:val="00560B5A"/>
    <w:rsid w:val="00580490"/>
    <w:rsid w:val="00584ADB"/>
    <w:rsid w:val="00585A33"/>
    <w:rsid w:val="00586ED5"/>
    <w:rsid w:val="00587860"/>
    <w:rsid w:val="005D313C"/>
    <w:rsid w:val="005E4CD1"/>
    <w:rsid w:val="005F1BDB"/>
    <w:rsid w:val="00605D0F"/>
    <w:rsid w:val="00621D22"/>
    <w:rsid w:val="00626994"/>
    <w:rsid w:val="00627599"/>
    <w:rsid w:val="0063476F"/>
    <w:rsid w:val="0063676F"/>
    <w:rsid w:val="0063784B"/>
    <w:rsid w:val="00657D80"/>
    <w:rsid w:val="00663F54"/>
    <w:rsid w:val="006707D3"/>
    <w:rsid w:val="00675A21"/>
    <w:rsid w:val="006805CC"/>
    <w:rsid w:val="006B433F"/>
    <w:rsid w:val="006B79D4"/>
    <w:rsid w:val="006F6B33"/>
    <w:rsid w:val="00700FBF"/>
    <w:rsid w:val="00710125"/>
    <w:rsid w:val="007313DA"/>
    <w:rsid w:val="00737CDD"/>
    <w:rsid w:val="007412CC"/>
    <w:rsid w:val="00754532"/>
    <w:rsid w:val="00755F0C"/>
    <w:rsid w:val="00762C30"/>
    <w:rsid w:val="00777F41"/>
    <w:rsid w:val="00780B0C"/>
    <w:rsid w:val="007941EB"/>
    <w:rsid w:val="007C01AA"/>
    <w:rsid w:val="007D470C"/>
    <w:rsid w:val="008263F3"/>
    <w:rsid w:val="00840D0D"/>
    <w:rsid w:val="008746BD"/>
    <w:rsid w:val="008867DE"/>
    <w:rsid w:val="008964AF"/>
    <w:rsid w:val="008B08EB"/>
    <w:rsid w:val="008B3414"/>
    <w:rsid w:val="008B44F2"/>
    <w:rsid w:val="008B4AA1"/>
    <w:rsid w:val="008C4D08"/>
    <w:rsid w:val="008E0CCA"/>
    <w:rsid w:val="00901D6D"/>
    <w:rsid w:val="009063C8"/>
    <w:rsid w:val="009236B4"/>
    <w:rsid w:val="0092645A"/>
    <w:rsid w:val="00944C44"/>
    <w:rsid w:val="0095378E"/>
    <w:rsid w:val="00957BD2"/>
    <w:rsid w:val="009629AC"/>
    <w:rsid w:val="009A67B7"/>
    <w:rsid w:val="009D7FFA"/>
    <w:rsid w:val="009E2FB5"/>
    <w:rsid w:val="009E4A0E"/>
    <w:rsid w:val="009F1227"/>
    <w:rsid w:val="00A0228D"/>
    <w:rsid w:val="00A164FC"/>
    <w:rsid w:val="00A22987"/>
    <w:rsid w:val="00A2323C"/>
    <w:rsid w:val="00A3054D"/>
    <w:rsid w:val="00A43762"/>
    <w:rsid w:val="00A6422F"/>
    <w:rsid w:val="00A75337"/>
    <w:rsid w:val="00A75B93"/>
    <w:rsid w:val="00A77AB7"/>
    <w:rsid w:val="00A966FB"/>
    <w:rsid w:val="00AA3C19"/>
    <w:rsid w:val="00AB681A"/>
    <w:rsid w:val="00AD2625"/>
    <w:rsid w:val="00AE2FE9"/>
    <w:rsid w:val="00AE717C"/>
    <w:rsid w:val="00B01A37"/>
    <w:rsid w:val="00B01E61"/>
    <w:rsid w:val="00B0743C"/>
    <w:rsid w:val="00B303A4"/>
    <w:rsid w:val="00B52974"/>
    <w:rsid w:val="00B53775"/>
    <w:rsid w:val="00B66789"/>
    <w:rsid w:val="00B6697F"/>
    <w:rsid w:val="00B71447"/>
    <w:rsid w:val="00BB63A6"/>
    <w:rsid w:val="00BC2C54"/>
    <w:rsid w:val="00BC7E6C"/>
    <w:rsid w:val="00BF0E30"/>
    <w:rsid w:val="00C01BBA"/>
    <w:rsid w:val="00C22618"/>
    <w:rsid w:val="00C23DF5"/>
    <w:rsid w:val="00C26D8F"/>
    <w:rsid w:val="00C43326"/>
    <w:rsid w:val="00C502B1"/>
    <w:rsid w:val="00C95EAF"/>
    <w:rsid w:val="00CA08F8"/>
    <w:rsid w:val="00CA591C"/>
    <w:rsid w:val="00CA65A0"/>
    <w:rsid w:val="00CB65E2"/>
    <w:rsid w:val="00CC5A00"/>
    <w:rsid w:val="00CE2792"/>
    <w:rsid w:val="00CF6F8A"/>
    <w:rsid w:val="00CF70C5"/>
    <w:rsid w:val="00D03260"/>
    <w:rsid w:val="00D20392"/>
    <w:rsid w:val="00D27079"/>
    <w:rsid w:val="00D4038F"/>
    <w:rsid w:val="00D40547"/>
    <w:rsid w:val="00D41A4F"/>
    <w:rsid w:val="00D42213"/>
    <w:rsid w:val="00D57000"/>
    <w:rsid w:val="00D75270"/>
    <w:rsid w:val="00D81159"/>
    <w:rsid w:val="00D9562C"/>
    <w:rsid w:val="00DA492F"/>
    <w:rsid w:val="00DB0212"/>
    <w:rsid w:val="00DD11BA"/>
    <w:rsid w:val="00DE156C"/>
    <w:rsid w:val="00DE4869"/>
    <w:rsid w:val="00DF5E10"/>
    <w:rsid w:val="00E03D13"/>
    <w:rsid w:val="00E05C18"/>
    <w:rsid w:val="00E179BA"/>
    <w:rsid w:val="00E32751"/>
    <w:rsid w:val="00E365DA"/>
    <w:rsid w:val="00EA557A"/>
    <w:rsid w:val="00EE2A7C"/>
    <w:rsid w:val="00EE6D7A"/>
    <w:rsid w:val="00EF20C4"/>
    <w:rsid w:val="00F11FA8"/>
    <w:rsid w:val="00F3025B"/>
    <w:rsid w:val="00F65D27"/>
    <w:rsid w:val="00F70E19"/>
    <w:rsid w:val="00FA4857"/>
    <w:rsid w:val="00FA5410"/>
    <w:rsid w:val="00FA7BFA"/>
    <w:rsid w:val="00FB2009"/>
    <w:rsid w:val="00FB2C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97B8A-5D46-4133-A37B-02A9C8C2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857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FA4857"/>
  </w:style>
  <w:style w:type="character" w:customStyle="1" w:styleId="WW8Num1z0">
    <w:name w:val="WW8Num1z0"/>
    <w:rsid w:val="00FA4857"/>
    <w:rPr>
      <w:rFonts w:ascii="Symbol" w:hAnsi="Symbol"/>
    </w:rPr>
  </w:style>
  <w:style w:type="paragraph" w:customStyle="1" w:styleId="WW-Tekstpodstawowy3">
    <w:name w:val="WW-Tekst podstawowy 3"/>
    <w:basedOn w:val="a"/>
    <w:rsid w:val="00FA4857"/>
    <w:rPr>
      <w:rFonts w:ascii="Arial" w:hAnsi="Arial"/>
      <w:b/>
      <w:sz w:val="22"/>
    </w:rPr>
  </w:style>
  <w:style w:type="paragraph" w:styleId="a3">
    <w:name w:val="Body Text"/>
    <w:basedOn w:val="a"/>
    <w:rsid w:val="00FA4857"/>
    <w:pPr>
      <w:spacing w:after="120"/>
    </w:pPr>
  </w:style>
  <w:style w:type="paragraph" w:styleId="a4">
    <w:name w:val="Body Text Indent"/>
    <w:basedOn w:val="a"/>
    <w:rsid w:val="00FA4857"/>
    <w:pPr>
      <w:ind w:left="3402" w:firstLine="1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a3"/>
    <w:rsid w:val="00FA4857"/>
    <w:pPr>
      <w:suppressLineNumbers/>
    </w:pPr>
  </w:style>
  <w:style w:type="paragraph" w:customStyle="1" w:styleId="Tytutabeli">
    <w:name w:val="Tytuł tabeli"/>
    <w:basedOn w:val="Zawartotabeli"/>
    <w:rsid w:val="00FA4857"/>
    <w:pPr>
      <w:jc w:val="center"/>
    </w:pPr>
    <w:rPr>
      <w:b/>
      <w:i/>
    </w:rPr>
  </w:style>
  <w:style w:type="paragraph" w:styleId="a5">
    <w:name w:val="Balloon Text"/>
    <w:basedOn w:val="a"/>
    <w:semiHidden/>
    <w:rsid w:val="00754532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063C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1E61"/>
    <w:pPr>
      <w:ind w:left="708"/>
    </w:pPr>
  </w:style>
  <w:style w:type="paragraph" w:styleId="a8">
    <w:name w:val="header"/>
    <w:basedOn w:val="a"/>
    <w:link w:val="a9"/>
    <w:uiPriority w:val="99"/>
    <w:rsid w:val="00B01E61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1E61"/>
    <w:rPr>
      <w:sz w:val="24"/>
    </w:rPr>
  </w:style>
  <w:style w:type="paragraph" w:styleId="aa">
    <w:name w:val="footer"/>
    <w:basedOn w:val="a"/>
    <w:link w:val="ab"/>
    <w:rsid w:val="00B01E61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rsid w:val="00B01E61"/>
    <w:rPr>
      <w:sz w:val="24"/>
    </w:rPr>
  </w:style>
  <w:style w:type="paragraph" w:styleId="ac">
    <w:name w:val="endnote text"/>
    <w:basedOn w:val="a"/>
    <w:link w:val="ad"/>
    <w:rsid w:val="00111C5E"/>
    <w:rPr>
      <w:sz w:val="20"/>
    </w:rPr>
  </w:style>
  <w:style w:type="character" w:customStyle="1" w:styleId="ad">
    <w:name w:val="Текст концевой сноски Знак"/>
    <w:basedOn w:val="a0"/>
    <w:link w:val="ac"/>
    <w:rsid w:val="00111C5E"/>
  </w:style>
  <w:style w:type="character" w:styleId="ae">
    <w:name w:val="endnote reference"/>
    <w:basedOn w:val="a0"/>
    <w:rsid w:val="00111C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27E2.28FA6E20" TargetMode="External"/><Relationship Id="rId13" Type="http://schemas.openxmlformats.org/officeDocument/2006/relationships/hyperlink" Target="http://www.dachowa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rma.com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INSTRUKCJA UKŁADANIA MEMBRANY DACHOWA</vt:lpstr>
      <vt:lpstr>INSTRUKCJA UKŁADANIA MEMBRANY DACHOWA</vt:lpstr>
    </vt:vector>
  </TitlesOfParts>
  <Company/>
  <LinksUpToDate>false</LinksUpToDate>
  <CharactersWithSpaces>2702</CharactersWithSpaces>
  <SharedDoc>false</SharedDoc>
  <HLinks>
    <vt:vector size="24" baseType="variant">
      <vt:variant>
        <vt:i4>7536685</vt:i4>
      </vt:variant>
      <vt:variant>
        <vt:i4>9</vt:i4>
      </vt:variant>
      <vt:variant>
        <vt:i4>0</vt:i4>
      </vt:variant>
      <vt:variant>
        <vt:i4>5</vt:i4>
      </vt:variant>
      <vt:variant>
        <vt:lpwstr>http://www.dachowa.com.pl/</vt:lpwstr>
      </vt:variant>
      <vt:variant>
        <vt:lpwstr/>
      </vt:variant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http://www.marma.com.pl/</vt:lpwstr>
      </vt:variant>
      <vt:variant>
        <vt:lpwstr/>
      </vt:variant>
      <vt:variant>
        <vt:i4>7536685</vt:i4>
      </vt:variant>
      <vt:variant>
        <vt:i4>3</vt:i4>
      </vt:variant>
      <vt:variant>
        <vt:i4>0</vt:i4>
      </vt:variant>
      <vt:variant>
        <vt:i4>5</vt:i4>
      </vt:variant>
      <vt:variant>
        <vt:lpwstr>http://www.dachowa.com.pl/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http://www.dachowa.com.pl/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UKŁADANIA MEMBRANY DACHOWA</dc:title>
  <dc:creator>Krzysztof Patoka</dc:creator>
  <cp:lastModifiedBy>Александр Лишик</cp:lastModifiedBy>
  <cp:revision>4</cp:revision>
  <cp:lastPrinted>2013-08-13T19:28:00Z</cp:lastPrinted>
  <dcterms:created xsi:type="dcterms:W3CDTF">2019-07-13T16:55:00Z</dcterms:created>
  <dcterms:modified xsi:type="dcterms:W3CDTF">2019-08-04T10:41:00Z</dcterms:modified>
</cp:coreProperties>
</file>