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CEE" w:rsidRDefault="002873AE" w:rsidP="00A5319C">
      <w:pPr>
        <w:rPr>
          <w:rFonts w:ascii="Arial Black" w:hAnsi="Arial Black"/>
          <w:color w:val="0070C0"/>
          <w:lang w:val="tr-TR"/>
        </w:rPr>
      </w:pPr>
      <w:r>
        <w:rPr>
          <w:rFonts w:ascii="Arial Black" w:hAnsi="Arial Black"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3481070</wp:posOffset>
            </wp:positionH>
            <wp:positionV relativeFrom="margin">
              <wp:posOffset>-243205</wp:posOffset>
            </wp:positionV>
            <wp:extent cx="2466975" cy="428625"/>
            <wp:effectExtent l="19050" t="0" r="9525" b="0"/>
            <wp:wrapSquare wrapText="bothSides"/>
            <wp:docPr id="7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3A75">
        <w:rPr>
          <w:rFonts w:ascii="Arial Black" w:hAnsi="Arial Black"/>
          <w:lang w:val="tr-TR"/>
        </w:rPr>
        <w:t>UYGULAMA TALİMATI NO. 13</w:t>
      </w:r>
      <w:r w:rsidRPr="006C3A75">
        <w:rPr>
          <w:rFonts w:ascii="Arial Black" w:hAnsi="Arial Black"/>
          <w:color w:val="0070C0"/>
          <w:lang w:val="tr-TR"/>
        </w:rPr>
        <w:t xml:space="preserve"> </w:t>
      </w:r>
    </w:p>
    <w:p w:rsidR="00AB4DFF" w:rsidRPr="00D94F4A" w:rsidRDefault="002873AE" w:rsidP="00A5319C">
      <w:pPr>
        <w:rPr>
          <w:rFonts w:ascii="Arial Black" w:hAnsi="Arial Black"/>
          <w:color w:val="0070C0"/>
          <w:lang w:val="tr-TR"/>
        </w:rPr>
      </w:pPr>
      <w:r w:rsidRPr="006C3A75">
        <w:rPr>
          <w:rFonts w:ascii="Arial Black" w:hAnsi="Arial Black"/>
          <w:color w:val="0070C0"/>
          <w:lang w:val="tr-TR"/>
        </w:rPr>
        <w:t xml:space="preserve">BUHAR DENGELEYİCİ SU YALITIM ÖRTÜLERİNİN YAPI DUVARLARINA </w:t>
      </w:r>
      <w:proofErr w:type="gramStart"/>
      <w:r w:rsidRPr="006C3A75">
        <w:rPr>
          <w:rFonts w:ascii="Arial Black" w:hAnsi="Arial Black"/>
          <w:color w:val="0070C0"/>
          <w:lang w:val="tr-TR"/>
        </w:rPr>
        <w:t>RÜZGAR</w:t>
      </w:r>
      <w:proofErr w:type="gramEnd"/>
      <w:r w:rsidRPr="006C3A75">
        <w:rPr>
          <w:rFonts w:ascii="Arial Black" w:hAnsi="Arial Black"/>
          <w:color w:val="0070C0"/>
          <w:lang w:val="tr-TR"/>
        </w:rPr>
        <w:t xml:space="preserve"> YALITIMI OLARAK UYGULANMASI</w:t>
      </w:r>
    </w:p>
    <w:p w:rsidR="006C3A75" w:rsidRPr="00D25CEE" w:rsidRDefault="002873A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tr-TR"/>
        </w:rPr>
      </w:pPr>
      <w:r w:rsidRPr="006C3A75">
        <w:rPr>
          <w:b w:val="0"/>
          <w:sz w:val="20"/>
          <w:lang w:val="tr-TR"/>
        </w:rPr>
        <w:t xml:space="preserve">Bu uygulama </w:t>
      </w:r>
      <w:proofErr w:type="gramStart"/>
      <w:r w:rsidRPr="006C3A75">
        <w:rPr>
          <w:b w:val="0"/>
          <w:sz w:val="20"/>
          <w:lang w:val="tr-TR"/>
        </w:rPr>
        <w:t xml:space="preserve">talimatı,  </w:t>
      </w:r>
      <w:r w:rsidRPr="00037E49">
        <w:rPr>
          <w:bCs/>
          <w:sz w:val="20"/>
          <w:lang w:val="tr-TR"/>
        </w:rPr>
        <w:t>"</w:t>
      </w:r>
      <w:proofErr w:type="gramEnd"/>
      <w:r w:rsidRPr="00037E49">
        <w:rPr>
          <w:bCs/>
          <w:sz w:val="20"/>
          <w:lang w:val="tr-TR"/>
        </w:rPr>
        <w:t>İKÖ"</w:t>
      </w:r>
      <w:r w:rsidR="00F10230">
        <w:rPr>
          <w:bCs/>
          <w:sz w:val="20"/>
          <w:lang w:val="tr-TR"/>
        </w:rPr>
        <w:t xml:space="preserve"> </w:t>
      </w:r>
      <w:r w:rsidRPr="00037E49">
        <w:rPr>
          <w:bCs/>
          <w:sz w:val="20"/>
          <w:lang w:val="tr-TR"/>
        </w:rPr>
        <w:t>olarak adlandırılan</w:t>
      </w:r>
      <w:r w:rsidRPr="006C3A75">
        <w:rPr>
          <w:b w:val="0"/>
          <w:sz w:val="20"/>
          <w:lang w:val="tr-TR"/>
        </w:rPr>
        <w:t xml:space="preserve"> </w:t>
      </w:r>
      <w:proofErr w:type="spellStart"/>
      <w:r w:rsidRPr="00037E49">
        <w:rPr>
          <w:bCs/>
          <w:sz w:val="20"/>
          <w:lang w:val="tr-TR"/>
        </w:rPr>
        <w:t>DoP</w:t>
      </w:r>
      <w:proofErr w:type="spellEnd"/>
      <w:r w:rsidRPr="00037E49">
        <w:rPr>
          <w:bCs/>
          <w:sz w:val="20"/>
          <w:lang w:val="tr-TR"/>
        </w:rPr>
        <w:t xml:space="preserve"> Tip 90– </w:t>
      </w:r>
      <w:proofErr w:type="spellStart"/>
      <w:r w:rsidRPr="00037E49">
        <w:rPr>
          <w:bCs/>
          <w:sz w:val="20"/>
          <w:lang w:val="tr-TR"/>
        </w:rPr>
        <w:t>DoP</w:t>
      </w:r>
      <w:proofErr w:type="spellEnd"/>
      <w:r w:rsidRPr="00037E49">
        <w:rPr>
          <w:bCs/>
          <w:sz w:val="20"/>
          <w:lang w:val="tr-TR"/>
        </w:rPr>
        <w:t xml:space="preserve"> Tip 165 buhar dengeleyici membranların</w:t>
      </w:r>
      <w:r w:rsidRPr="006C3A75">
        <w:rPr>
          <w:b w:val="0"/>
          <w:sz w:val="20"/>
          <w:lang w:val="tr-TR"/>
        </w:rPr>
        <w:t xml:space="preserve"> rüzgar yalıtımı, yani bölme duvarlara koruyucu bir materyal olarak montajı uygulamasında dikkat edilmesi gereken en önemli hususları içermektedir.  Yapı türüne ya da bina koşullarına göre ayarlanan başka montaj yöntemleri de </w:t>
      </w:r>
      <w:r w:rsidR="00D25CEE">
        <w:rPr>
          <w:b w:val="0"/>
          <w:sz w:val="20"/>
          <w:lang w:val="tr-TR"/>
        </w:rPr>
        <w:t>mevcuttur.</w:t>
      </w:r>
      <w:r w:rsidRPr="006C3A75">
        <w:rPr>
          <w:b w:val="0"/>
          <w:sz w:val="20"/>
          <w:lang w:val="tr-TR"/>
        </w:rPr>
        <w:t xml:space="preserve"> </w:t>
      </w:r>
    </w:p>
    <w:p w:rsidR="006C3A75" w:rsidRPr="00D25CEE" w:rsidRDefault="002873A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tr-TR"/>
        </w:rPr>
      </w:pPr>
      <w:r w:rsidRPr="00037E49">
        <w:rPr>
          <w:bCs/>
          <w:sz w:val="20"/>
          <w:lang w:val="tr-TR"/>
        </w:rPr>
        <w:t>İKÖ</w:t>
      </w:r>
      <w:r>
        <w:rPr>
          <w:b w:val="0"/>
          <w:sz w:val="20"/>
          <w:lang w:val="tr-TR"/>
        </w:rPr>
        <w:t xml:space="preserve"> </w:t>
      </w:r>
      <w:proofErr w:type="gramStart"/>
      <w:r>
        <w:rPr>
          <w:b w:val="0"/>
          <w:sz w:val="20"/>
          <w:lang w:val="tr-TR"/>
        </w:rPr>
        <w:t>rüzgar</w:t>
      </w:r>
      <w:proofErr w:type="gramEnd"/>
      <w:r>
        <w:rPr>
          <w:b w:val="0"/>
          <w:sz w:val="20"/>
          <w:lang w:val="tr-TR"/>
        </w:rPr>
        <w:t xml:space="preserve"> yalıtımı olarak genelde şöyle uygulanır:</w:t>
      </w:r>
    </w:p>
    <w:p w:rsidR="008D2F64" w:rsidRPr="00D25CEE" w:rsidRDefault="002873AE" w:rsidP="008D2F6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tr-TR"/>
        </w:rPr>
      </w:pPr>
      <w:r w:rsidRPr="008D2F64">
        <w:rPr>
          <w:b w:val="0"/>
          <w:sz w:val="20"/>
          <w:lang w:val="tr-TR"/>
        </w:rPr>
        <w:t>1) iskelet yapı</w:t>
      </w:r>
      <w:r w:rsidR="00D25CEE">
        <w:rPr>
          <w:b w:val="0"/>
          <w:sz w:val="20"/>
          <w:lang w:val="tr-TR"/>
        </w:rPr>
        <w:t>lı</w:t>
      </w:r>
      <w:r w:rsidRPr="008D2F64">
        <w:rPr>
          <w:b w:val="0"/>
          <w:sz w:val="20"/>
          <w:lang w:val="tr-TR"/>
        </w:rPr>
        <w:t xml:space="preserve"> dış konstrüksiyon duvarların</w:t>
      </w:r>
      <w:r w:rsidR="00D25CEE">
        <w:rPr>
          <w:b w:val="0"/>
          <w:sz w:val="20"/>
          <w:lang w:val="tr-TR"/>
        </w:rPr>
        <w:t>d</w:t>
      </w:r>
      <w:r w:rsidRPr="008D2F64">
        <w:rPr>
          <w:b w:val="0"/>
          <w:sz w:val="20"/>
          <w:lang w:val="tr-TR"/>
        </w:rPr>
        <w:t>a uygulama: konstrüksiyon elemanlarının arasına mineral ya da ahşap yün yerleştirilerek yalıtım yapılmış ahşap ya da çelik;</w:t>
      </w:r>
    </w:p>
    <w:p w:rsidR="001B27B3" w:rsidRPr="00D25CEE" w:rsidRDefault="002873AE" w:rsidP="008D2F6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tr-TR"/>
        </w:rPr>
      </w:pPr>
      <w:r>
        <w:rPr>
          <w:b w:val="0"/>
          <w:sz w:val="20"/>
          <w:lang w:val="tr-TR"/>
        </w:rPr>
        <w:t>2) kuru yöntem</w:t>
      </w:r>
      <w:r w:rsidR="00D25CEE">
        <w:rPr>
          <w:b w:val="0"/>
          <w:sz w:val="20"/>
          <w:lang w:val="tr-TR"/>
        </w:rPr>
        <w:t xml:space="preserve"> </w:t>
      </w:r>
      <w:r w:rsidR="00BA5250">
        <w:rPr>
          <w:b w:val="0"/>
          <w:sz w:val="20"/>
          <w:lang w:val="tr-TR"/>
        </w:rPr>
        <w:t xml:space="preserve">olarak adlandırılan </w:t>
      </w:r>
      <w:r>
        <w:rPr>
          <w:b w:val="0"/>
          <w:sz w:val="20"/>
          <w:lang w:val="tr-TR"/>
        </w:rPr>
        <w:t>eski ve yeni binaların duvarlarına ısı yalıtımı uygulama;</w:t>
      </w:r>
    </w:p>
    <w:p w:rsidR="008D2F64" w:rsidRPr="00D25CEE" w:rsidRDefault="002873AE" w:rsidP="008D2F6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tr-TR"/>
        </w:rPr>
      </w:pPr>
      <w:r>
        <w:rPr>
          <w:b w:val="0"/>
          <w:sz w:val="20"/>
          <w:lang w:val="tr-TR"/>
        </w:rPr>
        <w:t>3) ahşap bazlı materyallerden</w:t>
      </w:r>
      <w:r w:rsidR="00BA5250">
        <w:rPr>
          <w:b w:val="0"/>
          <w:sz w:val="20"/>
          <w:lang w:val="tr-TR"/>
        </w:rPr>
        <w:t xml:space="preserve"> </w:t>
      </w:r>
      <w:r>
        <w:rPr>
          <w:b w:val="0"/>
          <w:sz w:val="20"/>
          <w:lang w:val="tr-TR"/>
        </w:rPr>
        <w:t xml:space="preserve">(örneğin </w:t>
      </w:r>
      <w:r w:rsidR="00BA5250">
        <w:rPr>
          <w:b w:val="0"/>
          <w:sz w:val="20"/>
          <w:lang w:val="tr-TR"/>
        </w:rPr>
        <w:t>OSB</w:t>
      </w:r>
      <w:r>
        <w:rPr>
          <w:b w:val="0"/>
          <w:sz w:val="20"/>
          <w:lang w:val="tr-TR"/>
        </w:rPr>
        <w:t>) yapıl</w:t>
      </w:r>
      <w:r w:rsidR="00BA5250">
        <w:rPr>
          <w:b w:val="0"/>
          <w:sz w:val="20"/>
          <w:lang w:val="tr-TR"/>
        </w:rPr>
        <w:t>mış</w:t>
      </w:r>
      <w:r>
        <w:rPr>
          <w:b w:val="0"/>
          <w:sz w:val="20"/>
          <w:lang w:val="tr-TR"/>
        </w:rPr>
        <w:t xml:space="preserve"> duvarlar</w:t>
      </w:r>
      <w:r w:rsidR="00BA5250">
        <w:rPr>
          <w:b w:val="0"/>
          <w:sz w:val="20"/>
          <w:lang w:val="tr-TR"/>
        </w:rPr>
        <w:t>a</w:t>
      </w:r>
      <w:r>
        <w:rPr>
          <w:b w:val="0"/>
          <w:sz w:val="20"/>
          <w:lang w:val="tr-TR"/>
        </w:rPr>
        <w:t xml:space="preserve"> uygulama </w:t>
      </w:r>
    </w:p>
    <w:p w:rsidR="001B27B3" w:rsidRPr="00D25CEE" w:rsidRDefault="002873AE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  <w:lang w:val="tr-TR"/>
        </w:rPr>
      </w:pPr>
      <w:r w:rsidRPr="001B27B3">
        <w:rPr>
          <w:rFonts w:cs="Arial"/>
          <w:bCs/>
          <w:sz w:val="20"/>
          <w:lang w:val="tr-TR"/>
        </w:rPr>
        <w:t>İKÖ'nün</w:t>
      </w:r>
      <w:r w:rsidRPr="001B27B3">
        <w:rPr>
          <w:rFonts w:cs="Arial"/>
          <w:b w:val="0"/>
          <w:sz w:val="20"/>
          <w:lang w:val="tr-TR"/>
        </w:rPr>
        <w:t xml:space="preserve"> tüm bu yapılarda yapı</w:t>
      </w:r>
      <w:r w:rsidR="00E441F2">
        <w:rPr>
          <w:rFonts w:cs="Arial"/>
          <w:b w:val="0"/>
          <w:sz w:val="20"/>
          <w:lang w:val="tr-TR"/>
        </w:rPr>
        <w:t xml:space="preserve">ya </w:t>
      </w:r>
      <w:r w:rsidRPr="001B27B3">
        <w:rPr>
          <w:rFonts w:cs="Arial"/>
          <w:b w:val="0"/>
          <w:sz w:val="20"/>
          <w:lang w:val="tr-TR"/>
        </w:rPr>
        <w:t>dış taraf</w:t>
      </w:r>
      <w:r w:rsidR="00E441F2">
        <w:rPr>
          <w:rFonts w:cs="Arial"/>
          <w:b w:val="0"/>
          <w:sz w:val="20"/>
          <w:lang w:val="tr-TR"/>
        </w:rPr>
        <w:t xml:space="preserve">tan, </w:t>
      </w:r>
      <w:proofErr w:type="spellStart"/>
      <w:r w:rsidR="00E441F2">
        <w:rPr>
          <w:rFonts w:cs="Arial"/>
          <w:b w:val="0"/>
          <w:sz w:val="20"/>
          <w:lang w:val="tr-TR"/>
        </w:rPr>
        <w:t>fasatın</w:t>
      </w:r>
      <w:proofErr w:type="spellEnd"/>
      <w:r w:rsidR="00E441F2">
        <w:rPr>
          <w:rFonts w:cs="Arial"/>
          <w:b w:val="0"/>
          <w:sz w:val="20"/>
          <w:lang w:val="tr-TR"/>
        </w:rPr>
        <w:t xml:space="preserve"> altına tüm dış cephe yüzeyini kaplayacak şekilde </w:t>
      </w:r>
      <w:r w:rsidRPr="001B27B3">
        <w:rPr>
          <w:rFonts w:cs="Arial"/>
          <w:b w:val="0"/>
          <w:sz w:val="20"/>
          <w:lang w:val="tr-TR"/>
        </w:rPr>
        <w:t xml:space="preserve">uygulanması amaçlanmıştır; (Resim 1) </w:t>
      </w:r>
    </w:p>
    <w:p w:rsidR="006B5C6E" w:rsidRPr="00D25CEE" w:rsidRDefault="002873AE" w:rsidP="006B5C6E">
      <w:pPr>
        <w:pStyle w:val="WW-Tekstpodstawowy3"/>
        <w:tabs>
          <w:tab w:val="left" w:pos="284"/>
        </w:tabs>
        <w:ind w:right="-284"/>
        <w:jc w:val="both"/>
        <w:rPr>
          <w:rFonts w:cs="Arial"/>
          <w:bCs/>
          <w:sz w:val="20"/>
          <w:lang w:val="tr-TR"/>
        </w:rPr>
      </w:pPr>
      <w:r>
        <w:rPr>
          <w:rFonts w:cs="Arial"/>
          <w:b w:val="0"/>
          <w:sz w:val="20"/>
          <w:lang w:val="tr-TR"/>
        </w:rPr>
        <w:t>İKÖ'nün bu şekilde uygula</w:t>
      </w:r>
      <w:r w:rsidR="00F10230">
        <w:rPr>
          <w:rFonts w:cs="Arial"/>
          <w:b w:val="0"/>
          <w:sz w:val="20"/>
          <w:lang w:val="tr-TR"/>
        </w:rPr>
        <w:t>nırken</w:t>
      </w:r>
      <w:r w:rsidR="00E441F2">
        <w:rPr>
          <w:rFonts w:cs="Arial"/>
          <w:b w:val="0"/>
          <w:sz w:val="20"/>
          <w:lang w:val="tr-TR"/>
        </w:rPr>
        <w:t xml:space="preserve"> </w:t>
      </w:r>
      <w:r w:rsidR="00F10230">
        <w:rPr>
          <w:rFonts w:cs="Arial"/>
          <w:bCs/>
          <w:sz w:val="20"/>
          <w:lang w:val="tr-TR"/>
        </w:rPr>
        <w:t>aşağıdaki koşullar</w:t>
      </w:r>
      <w:r w:rsidRPr="006B5C6E">
        <w:rPr>
          <w:rFonts w:cs="Arial"/>
          <w:bCs/>
          <w:sz w:val="20"/>
          <w:lang w:val="tr-TR"/>
        </w:rPr>
        <w:t xml:space="preserve"> yerine getirilme</w:t>
      </w:r>
      <w:r w:rsidR="00E441F2">
        <w:rPr>
          <w:rFonts w:cs="Arial"/>
          <w:bCs/>
          <w:sz w:val="20"/>
          <w:lang w:val="tr-TR"/>
        </w:rPr>
        <w:t xml:space="preserve">lidir. </w:t>
      </w:r>
      <w:r w:rsidRPr="006B5C6E">
        <w:rPr>
          <w:rFonts w:cs="Arial"/>
          <w:bCs/>
          <w:sz w:val="20"/>
          <w:lang w:val="tr-TR"/>
        </w:rPr>
        <w:t>:</w:t>
      </w:r>
    </w:p>
    <w:p w:rsidR="006B5C6E" w:rsidRPr="00D25CEE" w:rsidRDefault="002873AE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rFonts w:cs="Arial"/>
          <w:b w:val="0"/>
          <w:sz w:val="20"/>
          <w:lang w:val="tr-TR"/>
        </w:rPr>
      </w:pPr>
      <w:r w:rsidRPr="00BD60DE">
        <w:rPr>
          <w:rFonts w:cs="Arial"/>
          <w:b w:val="0"/>
          <w:sz w:val="20"/>
          <w:lang w:val="tr-TR"/>
        </w:rPr>
        <w:t xml:space="preserve">İnşaat veya tip ne olursa olsun, dış cepheler havalandırılmalıdır. Dış cephe için kullanılan </w:t>
      </w:r>
      <w:r w:rsidR="00E441F2" w:rsidRPr="00BD60DE">
        <w:rPr>
          <w:rFonts w:cs="Arial"/>
          <w:b w:val="0"/>
          <w:sz w:val="20"/>
          <w:lang w:val="tr-TR"/>
        </w:rPr>
        <w:t>materyalle</w:t>
      </w:r>
      <w:r w:rsidR="00E441F2">
        <w:rPr>
          <w:rFonts w:cs="Arial"/>
          <w:b w:val="0"/>
          <w:sz w:val="20"/>
          <w:lang w:val="tr-TR"/>
        </w:rPr>
        <w:t>r</w:t>
      </w:r>
      <w:r w:rsidR="00E441F2" w:rsidRPr="00BD60DE">
        <w:rPr>
          <w:rFonts w:cs="Arial"/>
          <w:b w:val="0"/>
          <w:sz w:val="20"/>
          <w:lang w:val="tr-TR"/>
        </w:rPr>
        <w:t xml:space="preserve"> </w:t>
      </w:r>
      <w:r w:rsidRPr="00BD60DE">
        <w:rPr>
          <w:rFonts w:cs="Arial"/>
          <w:b w:val="0"/>
          <w:sz w:val="20"/>
          <w:lang w:val="tr-TR"/>
        </w:rPr>
        <w:t>genellikle: klinker ya da silikat tuğla duvar, levhalar, beton, seramik, plastik ve ahşap kaplamalar, metal kasa ve ince metal saclardır.</w:t>
      </w:r>
    </w:p>
    <w:p w:rsidR="003C0176" w:rsidRPr="00D25CEE" w:rsidRDefault="002873AE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rFonts w:cs="Arial"/>
          <w:b w:val="0"/>
          <w:sz w:val="20"/>
          <w:lang w:val="tr-TR"/>
        </w:rPr>
      </w:pPr>
      <w:r w:rsidRPr="003C0176">
        <w:rPr>
          <w:rFonts w:cs="Arial"/>
          <w:bCs/>
          <w:sz w:val="20"/>
          <w:lang w:val="tr-TR"/>
        </w:rPr>
        <w:t>İKÖ</w:t>
      </w:r>
      <w:r w:rsidRPr="003C0176">
        <w:rPr>
          <w:rFonts w:cs="Arial"/>
          <w:b w:val="0"/>
          <w:sz w:val="20"/>
          <w:lang w:val="tr-TR"/>
        </w:rPr>
        <w:t xml:space="preserve"> havalandırmalı dış cephenin altına monte edilmeli; dış cephe ile </w:t>
      </w:r>
      <w:proofErr w:type="gramStart"/>
      <w:r w:rsidRPr="003C0176">
        <w:rPr>
          <w:rFonts w:cs="Arial"/>
          <w:b w:val="0"/>
          <w:sz w:val="20"/>
          <w:lang w:val="tr-TR"/>
        </w:rPr>
        <w:t>rüzgar</w:t>
      </w:r>
      <w:proofErr w:type="gramEnd"/>
      <w:r w:rsidRPr="003C0176">
        <w:rPr>
          <w:rFonts w:cs="Arial"/>
          <w:b w:val="0"/>
          <w:sz w:val="20"/>
          <w:lang w:val="tr-TR"/>
        </w:rPr>
        <w:t xml:space="preserve"> yalıtımı arasında en az 2 </w:t>
      </w:r>
      <w:proofErr w:type="spellStart"/>
      <w:r w:rsidRPr="003C0176">
        <w:rPr>
          <w:rFonts w:cs="Arial"/>
          <w:b w:val="0"/>
          <w:sz w:val="20"/>
          <w:lang w:val="tr-TR"/>
        </w:rPr>
        <w:t>cm'lik</w:t>
      </w:r>
      <w:proofErr w:type="spellEnd"/>
      <w:r w:rsidRPr="003C0176">
        <w:rPr>
          <w:rFonts w:cs="Arial"/>
          <w:b w:val="0"/>
          <w:sz w:val="20"/>
          <w:lang w:val="tr-TR"/>
        </w:rPr>
        <w:t xml:space="preserve"> bir uzaklık olmalı</w:t>
      </w:r>
      <w:r w:rsidR="00A41D28">
        <w:rPr>
          <w:rFonts w:cs="Arial"/>
          <w:b w:val="0"/>
          <w:sz w:val="20"/>
          <w:lang w:val="tr-TR"/>
        </w:rPr>
        <w:t>dır. B</w:t>
      </w:r>
      <w:r w:rsidRPr="003C0176">
        <w:rPr>
          <w:rFonts w:cs="Arial"/>
          <w:b w:val="0"/>
          <w:sz w:val="20"/>
          <w:lang w:val="tr-TR"/>
        </w:rPr>
        <w:t>u şekilde ya</w:t>
      </w:r>
      <w:r w:rsidR="00F10230">
        <w:rPr>
          <w:rFonts w:cs="Arial"/>
          <w:b w:val="0"/>
          <w:sz w:val="20"/>
          <w:lang w:val="tr-TR"/>
        </w:rPr>
        <w:t>ratılan havalandırma boşluğunun</w:t>
      </w:r>
      <w:r w:rsidRPr="003C0176">
        <w:rPr>
          <w:rFonts w:cs="Arial"/>
          <w:b w:val="0"/>
          <w:sz w:val="20"/>
          <w:lang w:val="tr-TR"/>
        </w:rPr>
        <w:t xml:space="preserve"> aşağıda bir giriş venti, duvarın tepesinde ise bir çıkış </w:t>
      </w:r>
      <w:proofErr w:type="spellStart"/>
      <w:r w:rsidRPr="003C0176">
        <w:rPr>
          <w:rFonts w:cs="Arial"/>
          <w:b w:val="0"/>
          <w:sz w:val="20"/>
          <w:lang w:val="tr-TR"/>
        </w:rPr>
        <w:t>venti</w:t>
      </w:r>
      <w:proofErr w:type="spellEnd"/>
      <w:r w:rsidRPr="003C0176">
        <w:rPr>
          <w:rFonts w:cs="Arial"/>
          <w:b w:val="0"/>
          <w:sz w:val="20"/>
          <w:lang w:val="tr-TR"/>
        </w:rPr>
        <w:t xml:space="preserve"> olmalıdır.</w:t>
      </w:r>
    </w:p>
    <w:p w:rsidR="003C0176" w:rsidRPr="00D25CEE" w:rsidRDefault="00DB5ED1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tr-TR"/>
        </w:rPr>
      </w:pPr>
      <w:r>
        <w:rPr>
          <w:bCs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6A034" wp14:editId="1F1CE0FB">
                <wp:simplePos x="0" y="0"/>
                <wp:positionH relativeFrom="column">
                  <wp:posOffset>4109720</wp:posOffset>
                </wp:positionH>
                <wp:positionV relativeFrom="paragraph">
                  <wp:posOffset>252095</wp:posOffset>
                </wp:positionV>
                <wp:extent cx="819150" cy="228600"/>
                <wp:effectExtent l="0" t="0" r="19050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ED1" w:rsidRPr="00DB5ED1" w:rsidRDefault="00DB5ED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Yükselme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6A03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323.6pt;margin-top:19.85pt;width:64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" fillcolor="white [3201]" strokeweight=".5pt">
                <v:textbox>
                  <w:txbxContent>
                    <w:p w:rsidR="00DB5ED1" w:rsidRPr="00DB5ED1" w:rsidRDefault="00DB5ED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Yükselme</w:t>
                      </w:r>
                    </w:p>
                  </w:txbxContent>
                </v:textbox>
              </v:shape>
            </w:pict>
          </mc:Fallback>
        </mc:AlternateContent>
      </w:r>
      <w:r w:rsidR="002873AE">
        <w:rPr>
          <w:rFonts w:cs="Arial"/>
          <w:noProof/>
          <w:sz w:val="20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1957FB9B" wp14:editId="5F5C1823">
            <wp:simplePos x="0" y="0"/>
            <wp:positionH relativeFrom="margin">
              <wp:posOffset>4004945</wp:posOffset>
            </wp:positionH>
            <wp:positionV relativeFrom="margin">
              <wp:posOffset>2899410</wp:posOffset>
            </wp:positionV>
            <wp:extent cx="2141220" cy="3194685"/>
            <wp:effectExtent l="19050" t="19050" r="11430" b="24765"/>
            <wp:wrapSquare wrapText="bothSides"/>
            <wp:docPr id="8" name="Obraz 6" descr="rys. 1 - 9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1 - 9c-b.tif"/>
                    <pic:cNvPicPr/>
                  </pic:nvPicPr>
                  <pic:blipFill>
                    <a:blip r:embed="rId7" cstate="print"/>
                    <a:srcRect r="10641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3194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873AE" w:rsidRPr="003C0176">
        <w:rPr>
          <w:bCs/>
          <w:sz w:val="20"/>
          <w:lang w:val="tr-TR"/>
        </w:rPr>
        <w:t>İKÖ</w:t>
      </w:r>
      <w:r w:rsidR="002873AE" w:rsidRPr="003C0176">
        <w:rPr>
          <w:b w:val="0"/>
          <w:sz w:val="20"/>
          <w:lang w:val="tr-TR"/>
        </w:rPr>
        <w:t xml:space="preserve"> tarafından yaratılan </w:t>
      </w:r>
      <w:proofErr w:type="gramStart"/>
      <w:r w:rsidR="002873AE" w:rsidRPr="003C0176">
        <w:rPr>
          <w:b w:val="0"/>
          <w:sz w:val="20"/>
          <w:lang w:val="tr-TR"/>
        </w:rPr>
        <w:t>rüzgar</w:t>
      </w:r>
      <w:proofErr w:type="gramEnd"/>
      <w:r w:rsidR="002873AE" w:rsidRPr="003C0176">
        <w:rPr>
          <w:b w:val="0"/>
          <w:sz w:val="20"/>
          <w:lang w:val="tr-TR"/>
        </w:rPr>
        <w:t xml:space="preserve"> yalıtım tabakasının sızdırmazlığı, dış cephe kaplamalarının ankraj sistemi ile sağlama alınmalıdır.</w:t>
      </w:r>
    </w:p>
    <w:p w:rsidR="003C0176" w:rsidRPr="00D25CEE" w:rsidRDefault="00DB5ED1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tr-TR"/>
        </w:rPr>
      </w:pPr>
      <w:r>
        <w:rPr>
          <w:bCs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38FDA" wp14:editId="634273FD">
                <wp:simplePos x="0" y="0"/>
                <wp:positionH relativeFrom="column">
                  <wp:posOffset>4081145</wp:posOffset>
                </wp:positionH>
                <wp:positionV relativeFrom="paragraph">
                  <wp:posOffset>264795</wp:posOffset>
                </wp:positionV>
                <wp:extent cx="819150" cy="228600"/>
                <wp:effectExtent l="0" t="0" r="19050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ED1" w:rsidRPr="00DB5ED1" w:rsidRDefault="00DB5ED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Hava akımı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8FDA" id="Metin Kutusu 4" o:spid="_x0000_s1027" type="#_x0000_t202" style="position:absolute;left:0;text-align:left;margin-left:321.35pt;margin-top:20.85pt;width:64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" fillcolor="white [3201]" strokeweight=".5pt">
                <v:textbox>
                  <w:txbxContent>
                    <w:p w:rsidR="00DB5ED1" w:rsidRPr="00DB5ED1" w:rsidRDefault="00DB5ED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Hava akımı</w:t>
                      </w:r>
                    </w:p>
                  </w:txbxContent>
                </v:textbox>
              </v:shape>
            </w:pict>
          </mc:Fallback>
        </mc:AlternateContent>
      </w:r>
      <w:r w:rsidR="002873AE" w:rsidRPr="003B1B58">
        <w:rPr>
          <w:bCs/>
          <w:sz w:val="20"/>
          <w:lang w:val="tr-TR"/>
        </w:rPr>
        <w:t>İKÖ'nün</w:t>
      </w:r>
      <w:r w:rsidR="002873AE" w:rsidRPr="003B1B58">
        <w:rPr>
          <w:b w:val="0"/>
          <w:sz w:val="20"/>
          <w:lang w:val="tr-TR"/>
        </w:rPr>
        <w:t xml:space="preserve"> doğru çalışması için temel koşul, buhar</w:t>
      </w:r>
      <w:r w:rsidR="00A41D28">
        <w:rPr>
          <w:b w:val="0"/>
          <w:sz w:val="20"/>
          <w:lang w:val="tr-TR"/>
        </w:rPr>
        <w:t>-su</w:t>
      </w:r>
      <w:r w:rsidR="002873AE" w:rsidRPr="003B1B58">
        <w:rPr>
          <w:b w:val="0"/>
          <w:sz w:val="20"/>
          <w:lang w:val="tr-TR"/>
        </w:rPr>
        <w:t xml:space="preserve"> yalıtımının korunan iskelet duvarının iç tarafından </w:t>
      </w:r>
      <w:r w:rsidR="00A41D28">
        <w:rPr>
          <w:b w:val="0"/>
          <w:sz w:val="20"/>
          <w:lang w:val="tr-TR"/>
        </w:rPr>
        <w:t>yapılmasıdır</w:t>
      </w:r>
      <w:r w:rsidR="002873AE" w:rsidRPr="003B1B58">
        <w:rPr>
          <w:b w:val="0"/>
          <w:sz w:val="20"/>
          <w:lang w:val="tr-TR"/>
        </w:rPr>
        <w:t xml:space="preserve">. </w:t>
      </w:r>
    </w:p>
    <w:p w:rsidR="003B1B58" w:rsidRPr="00D25CEE" w:rsidRDefault="00DB5ED1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tr-TR"/>
        </w:rPr>
      </w:pPr>
      <w:r>
        <w:rPr>
          <w:bCs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287020</wp:posOffset>
                </wp:positionV>
                <wp:extent cx="523875" cy="23812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ED1" w:rsidRPr="00DB5ED1" w:rsidRDefault="00DB5ED1">
                            <w:pPr>
                              <w:rPr>
                                <w:sz w:val="20"/>
                              </w:rPr>
                            </w:pPr>
                            <w:r w:rsidRPr="00DB5ED1">
                              <w:rPr>
                                <w:sz w:val="20"/>
                              </w:rPr>
                              <w:t>İKÖ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8" type="#_x0000_t202" style="position:absolute;left:0;text-align:left;margin-left:323.6pt;margin-top:22.6pt;width:41.2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" fillcolor="white [3201]" strokeweight=".5pt">
                <v:textbox>
                  <w:txbxContent>
                    <w:p w:rsidR="00DB5ED1" w:rsidRPr="00DB5ED1" w:rsidRDefault="00DB5ED1">
                      <w:pPr>
                        <w:rPr>
                          <w:sz w:val="20"/>
                        </w:rPr>
                      </w:pPr>
                      <w:r w:rsidRPr="00DB5ED1">
                        <w:rPr>
                          <w:sz w:val="20"/>
                        </w:rPr>
                        <w:t>İKÖ</w:t>
                      </w:r>
                    </w:p>
                  </w:txbxContent>
                </v:textbox>
              </v:shape>
            </w:pict>
          </mc:Fallback>
        </mc:AlternateContent>
      </w:r>
      <w:r w:rsidR="002873AE" w:rsidRPr="003B1B58">
        <w:rPr>
          <w:bCs/>
          <w:sz w:val="20"/>
          <w:lang w:val="tr-TR"/>
        </w:rPr>
        <w:t>İKÖ</w:t>
      </w:r>
      <w:r w:rsidR="002873AE" w:rsidRPr="003B1B58">
        <w:rPr>
          <w:b w:val="0"/>
          <w:sz w:val="20"/>
          <w:lang w:val="tr-TR"/>
        </w:rPr>
        <w:t xml:space="preserve">, </w:t>
      </w:r>
      <w:r w:rsidR="00A41D28">
        <w:rPr>
          <w:b w:val="0"/>
          <w:sz w:val="20"/>
          <w:lang w:val="tr-TR"/>
        </w:rPr>
        <w:t xml:space="preserve">ahşap </w:t>
      </w:r>
      <w:r w:rsidR="002873AE" w:rsidRPr="003B1B58">
        <w:rPr>
          <w:b w:val="0"/>
          <w:sz w:val="20"/>
          <w:lang w:val="tr-TR"/>
        </w:rPr>
        <w:t xml:space="preserve">levhalardan yapılmış </w:t>
      </w:r>
      <w:r w:rsidR="00A41D28">
        <w:rPr>
          <w:b w:val="0"/>
          <w:sz w:val="20"/>
          <w:lang w:val="tr-TR"/>
        </w:rPr>
        <w:t>duvar</w:t>
      </w:r>
      <w:r w:rsidR="00A41D28" w:rsidRPr="003B1B58">
        <w:rPr>
          <w:b w:val="0"/>
          <w:sz w:val="20"/>
          <w:lang w:val="tr-TR"/>
        </w:rPr>
        <w:t xml:space="preserve"> </w:t>
      </w:r>
      <w:r w:rsidR="002873AE" w:rsidRPr="003B1B58">
        <w:rPr>
          <w:b w:val="0"/>
          <w:sz w:val="20"/>
          <w:lang w:val="tr-TR"/>
        </w:rPr>
        <w:t>kılıf</w:t>
      </w:r>
      <w:r w:rsidR="00A41D28">
        <w:rPr>
          <w:b w:val="0"/>
          <w:sz w:val="20"/>
          <w:lang w:val="tr-TR"/>
        </w:rPr>
        <w:t>ı</w:t>
      </w:r>
      <w:r w:rsidR="002873AE" w:rsidRPr="003B1B58">
        <w:rPr>
          <w:b w:val="0"/>
          <w:sz w:val="20"/>
          <w:lang w:val="tr-TR"/>
        </w:rPr>
        <w:t xml:space="preserve"> üzerine veya doğrudan ısı yalıtımı üzerine monte edilebilir - gri taraf içe dönük ve üst baskı dışa doğru olmalı</w:t>
      </w:r>
      <w:r w:rsidR="00F10230">
        <w:rPr>
          <w:b w:val="0"/>
          <w:sz w:val="20"/>
          <w:lang w:val="tr-TR"/>
        </w:rPr>
        <w:t>dır</w:t>
      </w:r>
      <w:r w:rsidR="002873AE" w:rsidRPr="003B1B58">
        <w:rPr>
          <w:b w:val="0"/>
          <w:sz w:val="20"/>
          <w:lang w:val="tr-TR"/>
        </w:rPr>
        <w:t>.</w:t>
      </w:r>
    </w:p>
    <w:p w:rsidR="003B1B58" w:rsidRPr="00D25CEE" w:rsidRDefault="00DB5ED1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tr-TR"/>
        </w:rPr>
      </w:pPr>
      <w:r>
        <w:rPr>
          <w:bCs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4EA3C" wp14:editId="6A6ACB79">
                <wp:simplePos x="0" y="0"/>
                <wp:positionH relativeFrom="column">
                  <wp:posOffset>4081145</wp:posOffset>
                </wp:positionH>
                <wp:positionV relativeFrom="paragraph">
                  <wp:posOffset>106045</wp:posOffset>
                </wp:positionV>
                <wp:extent cx="819150" cy="238125"/>
                <wp:effectExtent l="0" t="0" r="19050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ED1" w:rsidRPr="00DB5ED1" w:rsidRDefault="00DB5ED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Isı yalıtımı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EA3C" id="Metin Kutusu 2" o:spid="_x0000_s1029" type="#_x0000_t202" style="position:absolute;left:0;text-align:left;margin-left:321.35pt;margin-top:8.35pt;width:64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" fillcolor="white [3201]" strokeweight=".5pt">
                <v:textbox>
                  <w:txbxContent>
                    <w:p w:rsidR="00DB5ED1" w:rsidRPr="00DB5ED1" w:rsidRDefault="00DB5ED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Isı yalıtımı</w:t>
                      </w:r>
                    </w:p>
                  </w:txbxContent>
                </v:textbox>
              </v:shape>
            </w:pict>
          </mc:Fallback>
        </mc:AlternateContent>
      </w:r>
      <w:r w:rsidR="002873AE" w:rsidRPr="008C6502">
        <w:rPr>
          <w:bCs/>
          <w:sz w:val="20"/>
          <w:lang w:val="tr-TR"/>
        </w:rPr>
        <w:t>İKÖ</w:t>
      </w:r>
      <w:r w:rsidR="002873AE" w:rsidRPr="008C6502">
        <w:rPr>
          <w:b w:val="0"/>
          <w:sz w:val="20"/>
          <w:lang w:val="tr-TR"/>
        </w:rPr>
        <w:t xml:space="preserve"> ilk olarak zımba ve çivilerle konstrüksiyonun ahşap kirişlerine sabitlenir ve sonrasında (hava akımı nedeniyle) dikey olarak monte edilmiş çıtalar ile </w:t>
      </w:r>
      <w:r w:rsidR="00A76F9E">
        <w:rPr>
          <w:b w:val="0"/>
          <w:sz w:val="20"/>
          <w:lang w:val="tr-TR"/>
        </w:rPr>
        <w:t>preslenir</w:t>
      </w:r>
      <w:r w:rsidR="002873AE" w:rsidRPr="008C6502">
        <w:rPr>
          <w:b w:val="0"/>
          <w:sz w:val="20"/>
          <w:lang w:val="tr-TR"/>
        </w:rPr>
        <w:t xml:space="preserve">. </w:t>
      </w:r>
    </w:p>
    <w:p w:rsidR="00764DEC" w:rsidRPr="00D25CEE" w:rsidRDefault="00DB5ED1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tr-TR"/>
        </w:rPr>
      </w:pPr>
      <w:r>
        <w:rPr>
          <w:bCs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8C93E4" wp14:editId="4312465A">
                <wp:simplePos x="0" y="0"/>
                <wp:positionH relativeFrom="column">
                  <wp:posOffset>4081145</wp:posOffset>
                </wp:positionH>
                <wp:positionV relativeFrom="paragraph">
                  <wp:posOffset>563245</wp:posOffset>
                </wp:positionV>
                <wp:extent cx="952500" cy="238125"/>
                <wp:effectExtent l="0" t="0" r="19050" b="2857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ED1" w:rsidRPr="00DB5ED1" w:rsidRDefault="00DB5ED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Panel /bord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C93E4" id="Metin Kutusu 11" o:spid="_x0000_s1030" type="#_x0000_t202" style="position:absolute;left:0;text-align:left;margin-left:321.35pt;margin-top:44.35pt;width: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" fillcolor="white [3201]" strokeweight=".5pt">
                <v:textbox>
                  <w:txbxContent>
                    <w:p w:rsidR="00DB5ED1" w:rsidRPr="00DB5ED1" w:rsidRDefault="00DB5ED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Panel /bord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CBD35A" wp14:editId="2D77FD89">
                <wp:simplePos x="0" y="0"/>
                <wp:positionH relativeFrom="column">
                  <wp:posOffset>4081145</wp:posOffset>
                </wp:positionH>
                <wp:positionV relativeFrom="paragraph">
                  <wp:posOffset>267970</wp:posOffset>
                </wp:positionV>
                <wp:extent cx="952500" cy="238125"/>
                <wp:effectExtent l="0" t="0" r="19050" b="2857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ED1" w:rsidRPr="00DB5ED1" w:rsidRDefault="00DB5ED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Boşluk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D35A" id="Metin Kutusu 10" o:spid="_x0000_s1031" type="#_x0000_t202" style="position:absolute;left:0;text-align:left;margin-left:321.35pt;margin-top:21.1pt;width: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" fillcolor="white [3201]" strokeweight=".5pt">
                <v:textbox>
                  <w:txbxContent>
                    <w:p w:rsidR="00DB5ED1" w:rsidRPr="00DB5ED1" w:rsidRDefault="00DB5ED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Boşluk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E71EF9" wp14:editId="1B9C40ED">
                <wp:simplePos x="0" y="0"/>
                <wp:positionH relativeFrom="column">
                  <wp:posOffset>4081145</wp:posOffset>
                </wp:positionH>
                <wp:positionV relativeFrom="paragraph">
                  <wp:posOffset>1270</wp:posOffset>
                </wp:positionV>
                <wp:extent cx="952500" cy="238125"/>
                <wp:effectExtent l="0" t="0" r="19050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ED1" w:rsidRPr="00DB5ED1" w:rsidRDefault="00DB5ED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Buhar bariyeri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71EF9" id="Metin Kutusu 6" o:spid="_x0000_s1032" type="#_x0000_t202" style="position:absolute;left:0;text-align:left;margin-left:321.35pt;margin-top:.1pt;width: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" fillcolor="white [3201]" strokeweight=".5pt">
                <v:textbox>
                  <w:txbxContent>
                    <w:p w:rsidR="00DB5ED1" w:rsidRPr="00DB5ED1" w:rsidRDefault="00DB5ED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Buhar bariyeri</w:t>
                      </w:r>
                    </w:p>
                  </w:txbxContent>
                </v:textbox>
              </v:shape>
            </w:pict>
          </mc:Fallback>
        </mc:AlternateContent>
      </w:r>
      <w:r w:rsidR="002873AE" w:rsidRPr="00764DEC">
        <w:rPr>
          <w:b w:val="0"/>
          <w:sz w:val="20"/>
          <w:lang w:val="tr-TR"/>
        </w:rPr>
        <w:t xml:space="preserve">Metal konstrüksiyonlarda </w:t>
      </w:r>
      <w:r w:rsidR="002873AE" w:rsidRPr="00764DEC">
        <w:rPr>
          <w:bCs/>
          <w:sz w:val="20"/>
          <w:lang w:val="tr-TR"/>
        </w:rPr>
        <w:t>İKÖ'nün</w:t>
      </w:r>
      <w:r w:rsidR="002873AE" w:rsidRPr="00764DEC">
        <w:rPr>
          <w:b w:val="0"/>
          <w:sz w:val="20"/>
          <w:lang w:val="tr-TR"/>
        </w:rPr>
        <w:t xml:space="preserve"> ilk sabitlenmesi çift taraflı yapışkan bantlar</w:t>
      </w:r>
      <w:r w:rsidR="00A76F9E">
        <w:rPr>
          <w:b w:val="0"/>
          <w:sz w:val="20"/>
          <w:lang w:val="tr-TR"/>
        </w:rPr>
        <w:t xml:space="preserve"> </w:t>
      </w:r>
      <w:r w:rsidR="002873AE" w:rsidRPr="00764DEC">
        <w:rPr>
          <w:b w:val="0"/>
          <w:sz w:val="20"/>
          <w:lang w:val="tr-TR"/>
        </w:rPr>
        <w:t xml:space="preserve">(MARMA N2) ya da yapıştırıcılarla yapılır ve temel sabitlenme, dış cephe sabitleme sistemiyle (konstrüksiyona </w:t>
      </w:r>
      <w:r w:rsidR="00A76F9E">
        <w:rPr>
          <w:b w:val="0"/>
          <w:sz w:val="20"/>
          <w:lang w:val="tr-TR"/>
        </w:rPr>
        <w:t>pres</w:t>
      </w:r>
      <w:r w:rsidR="00A76F9E" w:rsidRPr="00764DEC">
        <w:rPr>
          <w:b w:val="0"/>
          <w:sz w:val="20"/>
          <w:lang w:val="tr-TR"/>
        </w:rPr>
        <w:t xml:space="preserve"> </w:t>
      </w:r>
      <w:r w:rsidR="002873AE" w:rsidRPr="00764DEC">
        <w:rPr>
          <w:b w:val="0"/>
          <w:sz w:val="20"/>
          <w:lang w:val="tr-TR"/>
        </w:rPr>
        <w:t xml:space="preserve">uygulanarak) sağlamlaştırılır. </w:t>
      </w:r>
    </w:p>
    <w:p w:rsidR="00764DEC" w:rsidRPr="00D25CEE" w:rsidRDefault="00812CAF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tr-TR"/>
        </w:rPr>
      </w:pPr>
      <w:r>
        <w:rPr>
          <w:bCs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9673B3" wp14:editId="46E15479">
                <wp:simplePos x="0" y="0"/>
                <wp:positionH relativeFrom="column">
                  <wp:posOffset>4081145</wp:posOffset>
                </wp:positionH>
                <wp:positionV relativeFrom="paragraph">
                  <wp:posOffset>312420</wp:posOffset>
                </wp:positionV>
                <wp:extent cx="704850" cy="238125"/>
                <wp:effectExtent l="0" t="0" r="19050" b="2857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CAF" w:rsidRPr="00DB5ED1" w:rsidRDefault="00812C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Resim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673B3" id="Metin Kutusu 12" o:spid="_x0000_s1033" type="#_x0000_t202" style="position:absolute;left:0;text-align:left;margin-left:321.35pt;margin-top:24.6pt;width:55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" fillcolor="white [3201]" strokeweight=".5pt">
                <v:textbox>
                  <w:txbxContent>
                    <w:p w:rsidR="00812CAF" w:rsidRPr="00DB5ED1" w:rsidRDefault="00812CA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Resim 1</w:t>
                      </w:r>
                    </w:p>
                  </w:txbxContent>
                </v:textbox>
              </v:shape>
            </w:pict>
          </mc:Fallback>
        </mc:AlternateContent>
      </w:r>
      <w:r w:rsidR="002873AE" w:rsidRPr="00D12203">
        <w:rPr>
          <w:b w:val="0"/>
          <w:sz w:val="20"/>
          <w:lang w:val="tr-TR"/>
        </w:rPr>
        <w:t xml:space="preserve">Hem ahşap hem metal konstrüksiyonlarda </w:t>
      </w:r>
      <w:r w:rsidR="002873AE" w:rsidRPr="00D12203">
        <w:rPr>
          <w:bCs/>
          <w:sz w:val="20"/>
          <w:lang w:val="tr-TR"/>
        </w:rPr>
        <w:t>İKÖ</w:t>
      </w:r>
      <w:r w:rsidR="002873AE" w:rsidRPr="00D12203">
        <w:rPr>
          <w:b w:val="0"/>
          <w:sz w:val="20"/>
          <w:lang w:val="tr-TR"/>
        </w:rPr>
        <w:t>, dış keçe üzerinde kesik çizgilerle işaretlenmiş 15 cm genişliğinde bindirmelerle birleştirilen temellerin üzerine paralel ya da dikey olarak monte edilebilir.</w:t>
      </w:r>
    </w:p>
    <w:p w:rsidR="00D12203" w:rsidRPr="00D25CEE" w:rsidRDefault="002873AE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tr-TR"/>
        </w:rPr>
      </w:pPr>
      <w:r w:rsidRPr="00D12203">
        <w:rPr>
          <w:b w:val="0"/>
          <w:sz w:val="20"/>
          <w:lang w:val="tr-TR"/>
        </w:rPr>
        <w:t>Eğer daha küçük bindirmeler yapılması gerekiyorsa, bu bindirmeler yapışkan bantlarla yapıştırılmalı (Resim 2) - en kısa bindirme uzunluğu 5 cm</w:t>
      </w:r>
      <w:r w:rsidR="00A76F9E">
        <w:rPr>
          <w:b w:val="0"/>
          <w:sz w:val="20"/>
          <w:lang w:val="tr-TR"/>
        </w:rPr>
        <w:t xml:space="preserve"> olmalıdır</w:t>
      </w:r>
      <w:r w:rsidRPr="00D12203">
        <w:rPr>
          <w:b w:val="0"/>
          <w:sz w:val="20"/>
          <w:lang w:val="tr-TR"/>
        </w:rPr>
        <w:t>.</w:t>
      </w:r>
    </w:p>
    <w:p w:rsidR="00D12203" w:rsidRPr="00D25CEE" w:rsidRDefault="002873AE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tr-TR"/>
        </w:rPr>
      </w:pPr>
      <w:r w:rsidRPr="00C2273A">
        <w:rPr>
          <w:b w:val="0"/>
          <w:sz w:val="20"/>
          <w:lang w:val="tr-TR"/>
        </w:rPr>
        <w:t>Şeritler tek bir sırada birleştirilecekse, bindirme yapışkan bantlarla bantlanmalı (Resim 2) ve birleşme noktası sert bir zemin üzerine gelecek şekilde seçilmeli</w:t>
      </w:r>
      <w:r w:rsidR="00A76F9E">
        <w:rPr>
          <w:b w:val="0"/>
          <w:sz w:val="20"/>
          <w:lang w:val="tr-TR"/>
        </w:rPr>
        <w:t>dir</w:t>
      </w:r>
      <w:r w:rsidRPr="00C2273A">
        <w:rPr>
          <w:b w:val="0"/>
          <w:sz w:val="20"/>
          <w:lang w:val="tr-TR"/>
        </w:rPr>
        <w:t>.</w:t>
      </w:r>
    </w:p>
    <w:p w:rsidR="00C2273A" w:rsidRPr="00D25CEE" w:rsidRDefault="002873AE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tr-TR"/>
        </w:rPr>
      </w:pPr>
      <w:r w:rsidRPr="00C2273A">
        <w:rPr>
          <w:bCs/>
          <w:sz w:val="20"/>
          <w:lang w:val="tr-TR"/>
        </w:rPr>
        <w:t>İKÖ</w:t>
      </w:r>
      <w:r w:rsidRPr="00C2273A">
        <w:rPr>
          <w:b w:val="0"/>
          <w:sz w:val="20"/>
          <w:lang w:val="tr-TR"/>
        </w:rPr>
        <w:t xml:space="preserve"> saçak altında ve temel</w:t>
      </w:r>
      <w:r w:rsidR="00A76F9E">
        <w:rPr>
          <w:b w:val="0"/>
          <w:sz w:val="20"/>
          <w:lang w:val="tr-TR"/>
        </w:rPr>
        <w:t>e</w:t>
      </w:r>
      <w:r w:rsidRPr="00C2273A">
        <w:rPr>
          <w:b w:val="0"/>
          <w:sz w:val="20"/>
          <w:lang w:val="tr-TR"/>
        </w:rPr>
        <w:t xml:space="preserve"> yakın</w:t>
      </w:r>
      <w:r w:rsidR="00A76F9E">
        <w:rPr>
          <w:b w:val="0"/>
          <w:sz w:val="20"/>
          <w:lang w:val="tr-TR"/>
        </w:rPr>
        <w:t xml:space="preserve"> bölgelerde</w:t>
      </w:r>
      <w:r w:rsidRPr="00C2273A">
        <w:rPr>
          <w:b w:val="0"/>
          <w:sz w:val="20"/>
          <w:lang w:val="tr-TR"/>
        </w:rPr>
        <w:t xml:space="preserve"> sıkı bir şekilde monte edilmeli</w:t>
      </w:r>
      <w:r w:rsidR="00A76F9E">
        <w:rPr>
          <w:b w:val="0"/>
          <w:sz w:val="20"/>
          <w:lang w:val="tr-TR"/>
        </w:rPr>
        <w:t>dir. B</w:t>
      </w:r>
      <w:r w:rsidRPr="00C2273A">
        <w:rPr>
          <w:b w:val="0"/>
          <w:sz w:val="20"/>
          <w:lang w:val="tr-TR"/>
        </w:rPr>
        <w:t>öylece bu elemanlarla olan bağlantılarda ısı yalıtımı gerçekleştiren boşluklar ve delikler oluşmaz ya da bağlantılar yapının içerisinde bir açıklık oluşturmaz</w:t>
      </w:r>
      <w:r w:rsidR="005A0F2C">
        <w:rPr>
          <w:b w:val="0"/>
          <w:sz w:val="20"/>
          <w:lang w:val="tr-TR"/>
        </w:rPr>
        <w:t>.</w:t>
      </w:r>
      <w:r w:rsidRPr="00C2273A">
        <w:rPr>
          <w:b w:val="0"/>
          <w:sz w:val="20"/>
          <w:lang w:val="tr-TR"/>
        </w:rPr>
        <w:t xml:space="preserve"> </w:t>
      </w:r>
      <w:r w:rsidR="005A0F2C">
        <w:rPr>
          <w:b w:val="0"/>
          <w:sz w:val="20"/>
          <w:lang w:val="tr-TR"/>
        </w:rPr>
        <w:t>B</w:t>
      </w:r>
      <w:r w:rsidRPr="00C2273A">
        <w:rPr>
          <w:b w:val="0"/>
          <w:sz w:val="20"/>
          <w:lang w:val="tr-TR"/>
        </w:rPr>
        <w:t xml:space="preserve">u bağlantıların sızdırmazlığı MARMA SB2 </w:t>
      </w:r>
      <w:proofErr w:type="spellStart"/>
      <w:r w:rsidRPr="00C2273A">
        <w:rPr>
          <w:b w:val="0"/>
          <w:sz w:val="20"/>
          <w:lang w:val="tr-TR"/>
        </w:rPr>
        <w:t>bantı</w:t>
      </w:r>
      <w:proofErr w:type="spellEnd"/>
      <w:r w:rsidRPr="00C2273A">
        <w:rPr>
          <w:b w:val="0"/>
          <w:sz w:val="20"/>
          <w:lang w:val="tr-TR"/>
        </w:rPr>
        <w:t xml:space="preserve"> ya da uygun yapıştırıcılarla sağlanmalı</w:t>
      </w:r>
      <w:r w:rsidR="005A0F2C">
        <w:rPr>
          <w:b w:val="0"/>
          <w:sz w:val="20"/>
          <w:lang w:val="tr-TR"/>
        </w:rPr>
        <w:t>dır</w:t>
      </w:r>
      <w:r w:rsidRPr="00C2273A">
        <w:rPr>
          <w:b w:val="0"/>
          <w:sz w:val="20"/>
          <w:lang w:val="tr-TR"/>
        </w:rPr>
        <w:t>.</w:t>
      </w:r>
    </w:p>
    <w:p w:rsidR="00C2273A" w:rsidRPr="00D25CEE" w:rsidRDefault="002873AE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tr-TR"/>
        </w:rPr>
      </w:pPr>
      <w:r w:rsidRPr="006550BA">
        <w:rPr>
          <w:b w:val="0"/>
          <w:sz w:val="20"/>
          <w:lang w:val="tr-TR"/>
        </w:rPr>
        <w:t>Kaplanmayan yerler yapışkan bantla bantlanarak doldurulmalıdır (MARMA W1).</w:t>
      </w:r>
    </w:p>
    <w:p w:rsidR="006550BA" w:rsidRPr="00D25CEE" w:rsidRDefault="002873AE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tr-TR"/>
        </w:rPr>
      </w:pPr>
      <w:r w:rsidRPr="008C611D">
        <w:rPr>
          <w:b w:val="0"/>
          <w:sz w:val="20"/>
          <w:lang w:val="tr-TR"/>
        </w:rPr>
        <w:t>Pencere, kapı, vantilatör ve diğer</w:t>
      </w:r>
      <w:r w:rsidR="005A0F2C">
        <w:rPr>
          <w:b w:val="0"/>
          <w:sz w:val="20"/>
          <w:lang w:val="tr-TR"/>
        </w:rPr>
        <w:t xml:space="preserve"> donatılar</w:t>
      </w:r>
      <w:r w:rsidRPr="008C611D">
        <w:rPr>
          <w:b w:val="0"/>
          <w:sz w:val="20"/>
          <w:lang w:val="tr-TR"/>
        </w:rPr>
        <w:t xml:space="preserve"> için deliklerin açılması gereken al</w:t>
      </w:r>
      <w:bookmarkStart w:id="0" w:name="_GoBack"/>
      <w:bookmarkEnd w:id="0"/>
      <w:r w:rsidRPr="008C611D">
        <w:rPr>
          <w:b w:val="0"/>
          <w:sz w:val="20"/>
          <w:lang w:val="tr-TR"/>
        </w:rPr>
        <w:t>anlarda İKÖ çapraz olarak kesilmeli, gevşek parçalar içeriye doğru kıvırılmalı, zımba veya yapışkan bantlarla duvarların iç tarafında sabitlenmelidir (Resim 2) ve açıklıklar doldurulmalı ve bantlanmalıdır.</w:t>
      </w:r>
    </w:p>
    <w:p w:rsidR="008C611D" w:rsidRPr="00D25CEE" w:rsidRDefault="002873AE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tr-TR"/>
        </w:rPr>
      </w:pPr>
      <w:r w:rsidRPr="00653C23">
        <w:rPr>
          <w:b w:val="0"/>
          <w:sz w:val="20"/>
          <w:lang w:val="tr-TR"/>
        </w:rPr>
        <w:t>Duvarda çıkıntı yapan farklı tesisatların etrafı yapışkan bantlarla (MARMA W1) bantlanmalı</w:t>
      </w:r>
      <w:r w:rsidR="005A0F2C">
        <w:rPr>
          <w:b w:val="0"/>
          <w:sz w:val="20"/>
          <w:lang w:val="tr-TR"/>
        </w:rPr>
        <w:t>dır</w:t>
      </w:r>
      <w:r w:rsidRPr="00653C23">
        <w:rPr>
          <w:b w:val="0"/>
          <w:sz w:val="20"/>
          <w:lang w:val="tr-TR"/>
        </w:rPr>
        <w:t xml:space="preserve">. </w:t>
      </w:r>
    </w:p>
    <w:p w:rsidR="001104F7" w:rsidRPr="00D25CEE" w:rsidRDefault="002873AE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tr-TR"/>
        </w:rPr>
      </w:pPr>
      <w:r>
        <w:rPr>
          <w:b w:val="0"/>
          <w:sz w:val="20"/>
          <w:lang w:val="tr-TR"/>
        </w:rPr>
        <w:t>Kazara hasar gören yerler, yalnızca bu amaç için üretilmiş yapışkan bantlar veya yapıştırıcılar kullanılarak onarılmalıdır.</w:t>
      </w:r>
    </w:p>
    <w:p w:rsidR="002C050E" w:rsidRDefault="00B5192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18"/>
          <w:szCs w:val="18"/>
        </w:rPr>
      </w:pPr>
    </w:p>
    <w:p w:rsidR="002C050E" w:rsidRPr="006405EB" w:rsidRDefault="00B5192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18"/>
          <w:szCs w:val="18"/>
        </w:rPr>
      </w:pPr>
    </w:p>
    <w:p w:rsidR="006405EB" w:rsidRDefault="002873AE" w:rsidP="00414974">
      <w:pPr>
        <w:pStyle w:val="WW-Tekstpodstawowy3"/>
        <w:tabs>
          <w:tab w:val="left" w:pos="284"/>
        </w:tabs>
        <w:ind w:right="-284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  <w:lang w:val="tr-TR"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6B8ED078" wp14:editId="60E085E0">
            <wp:simplePos x="0" y="0"/>
            <wp:positionH relativeFrom="margin">
              <wp:posOffset>652145</wp:posOffset>
            </wp:positionH>
            <wp:positionV relativeFrom="margin">
              <wp:posOffset>-281305</wp:posOffset>
            </wp:positionV>
            <wp:extent cx="4581525" cy="3105150"/>
            <wp:effectExtent l="19050" t="19050" r="28575" b="19050"/>
            <wp:wrapSquare wrapText="bothSides"/>
            <wp:docPr id="5" name="Obraz 4" descr="Rys. 2 - 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2 - 9.tif"/>
                    <pic:cNvPicPr/>
                  </pic:nvPicPr>
                  <pic:blipFill>
                    <a:blip r:embed="rId8" cstate="print"/>
                    <a:srcRect l="2524" t="6729" r="4077" b="890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05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 w:val="0"/>
          <w:sz w:val="18"/>
          <w:szCs w:val="18"/>
        </w:rPr>
        <w:t xml:space="preserve">                   </w:t>
      </w: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2873A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  <w:r w:rsidRPr="001104F7">
        <w:rPr>
          <w:sz w:val="18"/>
          <w:szCs w:val="18"/>
        </w:rPr>
        <w:t xml:space="preserve">                                                                                                </w:t>
      </w: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B5192E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765932" w:rsidRPr="001104F7" w:rsidRDefault="002873AE" w:rsidP="00414974">
      <w:pPr>
        <w:pStyle w:val="WW-Tekstpodstawowy3"/>
        <w:tabs>
          <w:tab w:val="left" w:pos="284"/>
        </w:tabs>
        <w:ind w:right="-284"/>
        <w:jc w:val="center"/>
        <w:rPr>
          <w:sz w:val="20"/>
        </w:rPr>
      </w:pPr>
      <w:r>
        <w:rPr>
          <w:sz w:val="20"/>
          <w:lang w:val="tr-TR"/>
        </w:rPr>
        <w:t>NOTLAR</w:t>
      </w:r>
    </w:p>
    <w:p w:rsidR="00A439EA" w:rsidRPr="00D25CEE" w:rsidRDefault="002873A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tr-TR"/>
        </w:rPr>
      </w:pPr>
      <w:r w:rsidRPr="00A439EA">
        <w:rPr>
          <w:b w:val="0"/>
          <w:sz w:val="20"/>
          <w:lang w:val="tr-TR"/>
        </w:rPr>
        <w:t xml:space="preserve">1. Konstrüksiyonun hava geçirmezlik seviyesi, konstrüksiyonun birçok farklı elemanının sızdırmazlığına bağlıdır. Bu talimatta anlatılan yöntem, sadece ısı yalıtımı ve duvar konstrüksiyonunun </w:t>
      </w:r>
      <w:r w:rsidR="005A0F2C">
        <w:rPr>
          <w:b w:val="0"/>
          <w:sz w:val="20"/>
          <w:lang w:val="tr-TR"/>
        </w:rPr>
        <w:t xml:space="preserve">hava </w:t>
      </w:r>
      <w:r w:rsidRPr="00A439EA">
        <w:rPr>
          <w:b w:val="0"/>
          <w:sz w:val="20"/>
          <w:lang w:val="tr-TR"/>
        </w:rPr>
        <w:t>cereyan</w:t>
      </w:r>
      <w:r w:rsidR="005A0F2C">
        <w:rPr>
          <w:b w:val="0"/>
          <w:sz w:val="20"/>
          <w:lang w:val="tr-TR"/>
        </w:rPr>
        <w:t>ı</w:t>
      </w:r>
      <w:r w:rsidR="0098779A">
        <w:rPr>
          <w:b w:val="0"/>
          <w:sz w:val="20"/>
          <w:lang w:val="tr-TR"/>
        </w:rPr>
        <w:t>na</w:t>
      </w:r>
      <w:r w:rsidRPr="00A439EA">
        <w:rPr>
          <w:b w:val="0"/>
          <w:sz w:val="20"/>
          <w:lang w:val="tr-TR"/>
        </w:rPr>
        <w:t xml:space="preserve"> </w:t>
      </w:r>
      <w:r w:rsidR="0098779A">
        <w:rPr>
          <w:b w:val="0"/>
          <w:sz w:val="20"/>
          <w:lang w:val="tr-TR"/>
        </w:rPr>
        <w:t>maruz kalmasına</w:t>
      </w:r>
      <w:r w:rsidR="0098779A" w:rsidRPr="00A439EA">
        <w:rPr>
          <w:b w:val="0"/>
          <w:sz w:val="20"/>
          <w:lang w:val="tr-TR"/>
        </w:rPr>
        <w:t xml:space="preserve"> </w:t>
      </w:r>
      <w:r w:rsidRPr="00A439EA">
        <w:rPr>
          <w:b w:val="0"/>
          <w:sz w:val="20"/>
          <w:lang w:val="tr-TR"/>
        </w:rPr>
        <w:t>karşı koruma sağlar. Konstrüksiyonun tam hava geçirmez olması için temelin, pencerelerin ve benzerleri</w:t>
      </w:r>
      <w:r w:rsidR="0098779A">
        <w:rPr>
          <w:b w:val="0"/>
          <w:sz w:val="20"/>
          <w:lang w:val="tr-TR"/>
        </w:rPr>
        <w:t xml:space="preserve"> donatıların</w:t>
      </w:r>
      <w:r w:rsidRPr="00A439EA">
        <w:rPr>
          <w:b w:val="0"/>
          <w:sz w:val="20"/>
          <w:lang w:val="tr-TR"/>
        </w:rPr>
        <w:t xml:space="preserve"> duvar </w:t>
      </w:r>
      <w:proofErr w:type="gramStart"/>
      <w:r w:rsidRPr="00A439EA">
        <w:rPr>
          <w:b w:val="0"/>
          <w:sz w:val="20"/>
          <w:lang w:val="tr-TR"/>
        </w:rPr>
        <w:t>rüzgar</w:t>
      </w:r>
      <w:proofErr w:type="gramEnd"/>
      <w:r w:rsidRPr="00A439EA">
        <w:rPr>
          <w:b w:val="0"/>
          <w:sz w:val="20"/>
          <w:lang w:val="tr-TR"/>
        </w:rPr>
        <w:t xml:space="preserve"> yalıtımının ve çatı konstrüksiyonunun</w:t>
      </w:r>
      <w:r w:rsidR="0098779A">
        <w:rPr>
          <w:b w:val="0"/>
          <w:sz w:val="20"/>
          <w:lang w:val="tr-TR"/>
        </w:rPr>
        <w:t xml:space="preserve"> </w:t>
      </w:r>
      <w:r w:rsidRPr="00A439EA">
        <w:rPr>
          <w:b w:val="0"/>
          <w:sz w:val="20"/>
          <w:lang w:val="tr-TR"/>
        </w:rPr>
        <w:t xml:space="preserve">(çok önemlidir) </w:t>
      </w:r>
      <w:r w:rsidR="0098779A">
        <w:rPr>
          <w:b w:val="0"/>
          <w:sz w:val="20"/>
          <w:lang w:val="tr-TR"/>
        </w:rPr>
        <w:t>tamamen</w:t>
      </w:r>
      <w:r w:rsidRPr="00A439EA">
        <w:rPr>
          <w:b w:val="0"/>
          <w:sz w:val="20"/>
          <w:lang w:val="tr-TR"/>
        </w:rPr>
        <w:t xml:space="preserve"> sızdırmaz olması gereklidir. Birçok konstrüksiyonda, hava geçirmezliği elde etmenin en kolay yolu, buhar yalıtım tabakasının sağlam bir şekilde uygulanmasıdır. En iyi etki, dışta </w:t>
      </w:r>
      <w:proofErr w:type="gramStart"/>
      <w:r w:rsidRPr="00A439EA">
        <w:rPr>
          <w:b w:val="0"/>
          <w:sz w:val="20"/>
          <w:lang w:val="tr-TR"/>
        </w:rPr>
        <w:t>rüzgar</w:t>
      </w:r>
      <w:proofErr w:type="gramEnd"/>
      <w:r w:rsidRPr="00A439EA">
        <w:rPr>
          <w:b w:val="0"/>
          <w:sz w:val="20"/>
          <w:lang w:val="tr-TR"/>
        </w:rPr>
        <w:t xml:space="preserve"> yalıtımının, içeride ise buhar yalıtımının sağlam ve dikkatli bir şekilde uygulanmasıyla elde edilir.</w:t>
      </w:r>
    </w:p>
    <w:p w:rsidR="00A439EA" w:rsidRPr="00D25CEE" w:rsidRDefault="002873A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tr-TR"/>
        </w:rPr>
      </w:pPr>
      <w:r>
        <w:rPr>
          <w:b w:val="0"/>
          <w:sz w:val="20"/>
          <w:lang w:val="tr-TR"/>
        </w:rPr>
        <w:t xml:space="preserve">2. </w:t>
      </w:r>
      <w:r w:rsidR="0098779A">
        <w:rPr>
          <w:b w:val="0"/>
          <w:sz w:val="20"/>
          <w:lang w:val="tr-TR"/>
        </w:rPr>
        <w:t xml:space="preserve">Zarar verici UV </w:t>
      </w:r>
      <w:r>
        <w:rPr>
          <w:b w:val="0"/>
          <w:sz w:val="20"/>
          <w:lang w:val="tr-TR"/>
        </w:rPr>
        <w:t>Güneş ışı</w:t>
      </w:r>
      <w:r w:rsidR="0098779A">
        <w:rPr>
          <w:b w:val="0"/>
          <w:sz w:val="20"/>
          <w:lang w:val="tr-TR"/>
        </w:rPr>
        <w:t>nlarının</w:t>
      </w:r>
      <w:r>
        <w:rPr>
          <w:b w:val="0"/>
          <w:sz w:val="20"/>
          <w:lang w:val="tr-TR"/>
        </w:rPr>
        <w:t xml:space="preserve"> </w:t>
      </w:r>
      <w:r w:rsidRPr="00E6434A">
        <w:rPr>
          <w:bCs/>
          <w:sz w:val="20"/>
          <w:lang w:val="tr-TR"/>
        </w:rPr>
        <w:t>İKÖ'ye</w:t>
      </w:r>
      <w:r>
        <w:rPr>
          <w:b w:val="0"/>
          <w:sz w:val="20"/>
          <w:lang w:val="tr-TR"/>
        </w:rPr>
        <w:t xml:space="preserve"> etkisi nedeniyle, kurulumdan sonra mümkün olan en kısa sürede -</w:t>
      </w:r>
      <w:r w:rsidRPr="00E6434A">
        <w:rPr>
          <w:bCs/>
          <w:sz w:val="20"/>
          <w:lang w:val="tr-TR"/>
        </w:rPr>
        <w:t>İKÖ</w:t>
      </w:r>
      <w:r>
        <w:rPr>
          <w:b w:val="0"/>
          <w:sz w:val="20"/>
          <w:lang w:val="tr-TR"/>
        </w:rPr>
        <w:t xml:space="preserve"> duvara monte edildikten sonra en geç 2 ay içerisinde- dış cephenin </w:t>
      </w:r>
      <w:r w:rsidR="0098779A">
        <w:rPr>
          <w:b w:val="0"/>
          <w:sz w:val="20"/>
          <w:lang w:val="tr-TR"/>
        </w:rPr>
        <w:t xml:space="preserve">tamamlanması </w:t>
      </w:r>
      <w:r>
        <w:rPr>
          <w:b w:val="0"/>
          <w:sz w:val="20"/>
          <w:lang w:val="tr-TR"/>
        </w:rPr>
        <w:t xml:space="preserve">önerilir. </w:t>
      </w:r>
    </w:p>
    <w:p w:rsidR="00D8511F" w:rsidRPr="00D25CEE" w:rsidRDefault="002873A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tr-TR"/>
        </w:rPr>
      </w:pPr>
      <w:r>
        <w:rPr>
          <w:b w:val="0"/>
          <w:sz w:val="20"/>
          <w:lang w:val="tr-TR"/>
        </w:rPr>
        <w:t xml:space="preserve">3. </w:t>
      </w:r>
      <w:r w:rsidRPr="00D8511F">
        <w:rPr>
          <w:bCs/>
          <w:sz w:val="20"/>
          <w:lang w:val="tr-TR"/>
        </w:rPr>
        <w:t>İKÖ</w:t>
      </w:r>
      <w:r>
        <w:rPr>
          <w:b w:val="0"/>
          <w:sz w:val="20"/>
          <w:lang w:val="tr-TR"/>
        </w:rPr>
        <w:t xml:space="preserve"> kurulumunu yapan </w:t>
      </w:r>
      <w:r w:rsidR="0098779A">
        <w:rPr>
          <w:b w:val="0"/>
          <w:sz w:val="20"/>
          <w:lang w:val="tr-TR"/>
        </w:rPr>
        <w:t xml:space="preserve">ustaların </w:t>
      </w:r>
      <w:r>
        <w:rPr>
          <w:b w:val="0"/>
          <w:sz w:val="20"/>
          <w:lang w:val="tr-TR"/>
        </w:rPr>
        <w:t>yangın güvenlik kurallarına uyması bekl</w:t>
      </w:r>
      <w:r w:rsidR="0098779A">
        <w:rPr>
          <w:b w:val="0"/>
          <w:sz w:val="20"/>
          <w:lang w:val="tr-TR"/>
        </w:rPr>
        <w:t>enir</w:t>
      </w:r>
      <w:r>
        <w:rPr>
          <w:b w:val="0"/>
          <w:sz w:val="20"/>
          <w:lang w:val="tr-TR"/>
        </w:rPr>
        <w:t>, kurulum sırasında sigara içilmemesi de kurallara dahildir. </w:t>
      </w:r>
    </w:p>
    <w:p w:rsidR="00D8511F" w:rsidRPr="00D25CEE" w:rsidRDefault="002873A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tr-TR"/>
        </w:rPr>
      </w:pPr>
      <w:r w:rsidRPr="00D8511F">
        <w:rPr>
          <w:b w:val="0"/>
          <w:sz w:val="20"/>
          <w:lang w:val="tr-TR"/>
        </w:rPr>
        <w:t xml:space="preserve">4. Ahşap çıtalara koruma amaçlı tuz </w:t>
      </w:r>
      <w:proofErr w:type="spellStart"/>
      <w:r w:rsidRPr="00D8511F">
        <w:rPr>
          <w:b w:val="0"/>
          <w:sz w:val="20"/>
          <w:lang w:val="tr-TR"/>
        </w:rPr>
        <w:t>emprenye</w:t>
      </w:r>
      <w:proofErr w:type="spellEnd"/>
      <w:r w:rsidRPr="00D8511F">
        <w:rPr>
          <w:b w:val="0"/>
          <w:sz w:val="20"/>
          <w:lang w:val="tr-TR"/>
        </w:rPr>
        <w:t xml:space="preserve"> uygulanmasına karşı </w:t>
      </w:r>
      <w:r w:rsidR="0098779A">
        <w:rPr>
          <w:b w:val="0"/>
          <w:sz w:val="20"/>
          <w:lang w:val="tr-TR"/>
        </w:rPr>
        <w:t xml:space="preserve">dikkatli </w:t>
      </w:r>
      <w:proofErr w:type="gramStart"/>
      <w:r w:rsidR="0098779A">
        <w:rPr>
          <w:b w:val="0"/>
          <w:sz w:val="20"/>
          <w:lang w:val="tr-TR"/>
        </w:rPr>
        <w:t>olunmalıdır</w:t>
      </w:r>
      <w:r w:rsidR="0098779A" w:rsidRPr="00D8511F">
        <w:rPr>
          <w:b w:val="0"/>
          <w:sz w:val="20"/>
          <w:lang w:val="tr-TR"/>
        </w:rPr>
        <w:t xml:space="preserve"> </w:t>
      </w:r>
      <w:r w:rsidRPr="00D8511F">
        <w:rPr>
          <w:b w:val="0"/>
          <w:sz w:val="20"/>
          <w:lang w:val="tr-TR"/>
        </w:rPr>
        <w:t>-</w:t>
      </w:r>
      <w:proofErr w:type="gramEnd"/>
      <w:r w:rsidRPr="00D8511F">
        <w:rPr>
          <w:b w:val="0"/>
          <w:sz w:val="20"/>
          <w:lang w:val="tr-TR"/>
        </w:rPr>
        <w:t xml:space="preserve"> bu uygulama </w:t>
      </w:r>
      <w:r w:rsidRPr="00D8511F">
        <w:rPr>
          <w:bCs/>
          <w:sz w:val="20"/>
          <w:lang w:val="tr-TR"/>
        </w:rPr>
        <w:t>İKÖ'nün</w:t>
      </w:r>
      <w:r w:rsidRPr="00D8511F">
        <w:rPr>
          <w:b w:val="0"/>
          <w:sz w:val="20"/>
          <w:lang w:val="tr-TR"/>
        </w:rPr>
        <w:t xml:space="preserve"> aktif katmanına ve çiviler, vidalar ve sabitleme zımbaları da dahil tüm metal aksesuarlara zarar verebilir.</w:t>
      </w:r>
    </w:p>
    <w:p w:rsidR="00360CD2" w:rsidRPr="00D25CEE" w:rsidRDefault="002873A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tr-TR"/>
        </w:rPr>
      </w:pPr>
      <w:r>
        <w:rPr>
          <w:b w:val="0"/>
          <w:sz w:val="20"/>
          <w:lang w:val="tr-TR"/>
        </w:rPr>
        <w:t xml:space="preserve">5. Eski ve yeni ahşap ya da tuğla duvarların ısı yalıtımı kuru yöntem ile yapıldığında,  </w:t>
      </w:r>
      <w:r w:rsidRPr="009E45A5">
        <w:rPr>
          <w:bCs/>
          <w:sz w:val="20"/>
          <w:lang w:val="tr-TR"/>
        </w:rPr>
        <w:t>İKÖ</w:t>
      </w:r>
      <w:r>
        <w:rPr>
          <w:b w:val="0"/>
          <w:sz w:val="20"/>
          <w:lang w:val="tr-TR"/>
        </w:rPr>
        <w:t xml:space="preserve"> ısı yalıtım türüne bakılmaksızın (yün ya da strafor) ısı yalıtımının dış tarafına monte edilmelidir.</w:t>
      </w:r>
    </w:p>
    <w:p w:rsidR="009E45A5" w:rsidRPr="00D25CEE" w:rsidRDefault="002873AE" w:rsidP="00414974">
      <w:pPr>
        <w:pStyle w:val="GvdeMetniGirintisi"/>
        <w:tabs>
          <w:tab w:val="left" w:pos="284"/>
        </w:tabs>
        <w:ind w:left="0" w:right="-284" w:firstLine="0"/>
        <w:rPr>
          <w:sz w:val="20"/>
          <w:lang w:val="tr-TR"/>
        </w:rPr>
      </w:pPr>
      <w:r w:rsidRPr="009E45A5">
        <w:rPr>
          <w:sz w:val="20"/>
          <w:lang w:val="tr-TR"/>
        </w:rPr>
        <w:t xml:space="preserve">6. İskelet ve ahşap konstrüksiyonlarda, </w:t>
      </w:r>
      <w:r w:rsidRPr="009E45A5">
        <w:rPr>
          <w:b/>
          <w:bCs/>
          <w:sz w:val="20"/>
          <w:lang w:val="tr-TR"/>
        </w:rPr>
        <w:t>İKÖ'nün</w:t>
      </w:r>
      <w:r w:rsidRPr="009E45A5">
        <w:rPr>
          <w:sz w:val="20"/>
          <w:lang w:val="tr-TR"/>
        </w:rPr>
        <w:t xml:space="preserve"> yüksek buhar geçirgenliğinin, konstrüksiyonun kuzey tarafında bulunan duvarlarının alt (genellikle soğuk) kısımlarında neme neden olabileceği dikkate alınmalıdır.</w:t>
      </w:r>
    </w:p>
    <w:p w:rsidR="009E45A5" w:rsidRPr="009E45A5" w:rsidRDefault="002873AE" w:rsidP="00414974">
      <w:pPr>
        <w:pStyle w:val="GvdeMetniGirintisi"/>
        <w:tabs>
          <w:tab w:val="left" w:pos="284"/>
        </w:tabs>
        <w:ind w:left="0" w:right="-284" w:firstLine="0"/>
        <w:rPr>
          <w:sz w:val="20"/>
        </w:rPr>
      </w:pPr>
      <w:r>
        <w:rPr>
          <w:sz w:val="20"/>
          <w:lang w:val="tr-TR"/>
        </w:rPr>
        <w:t xml:space="preserve">7. </w:t>
      </w:r>
      <w:r w:rsidRPr="009E45A5">
        <w:rPr>
          <w:b/>
          <w:bCs/>
          <w:sz w:val="20"/>
          <w:lang w:val="tr-TR"/>
        </w:rPr>
        <w:t xml:space="preserve"> İKÖ DoP tip 90 - DoP tip 120 </w:t>
      </w:r>
      <w:r>
        <w:rPr>
          <w:sz w:val="20"/>
          <w:lang w:val="tr-TR"/>
        </w:rPr>
        <w:t xml:space="preserve">(ince) daha fazla sayıda çıta ve eklentilerle (örneğin genleşmiş </w:t>
      </w:r>
      <w:proofErr w:type="spellStart"/>
      <w:r>
        <w:rPr>
          <w:sz w:val="20"/>
          <w:lang w:val="tr-TR"/>
        </w:rPr>
        <w:t>polistirenden</w:t>
      </w:r>
      <w:proofErr w:type="spellEnd"/>
      <w:r>
        <w:rPr>
          <w:sz w:val="20"/>
          <w:lang w:val="tr-TR"/>
        </w:rPr>
        <w:t xml:space="preserve">) </w:t>
      </w:r>
      <w:proofErr w:type="spellStart"/>
      <w:r>
        <w:rPr>
          <w:sz w:val="20"/>
          <w:lang w:val="tr-TR"/>
        </w:rPr>
        <w:t>fasattan</w:t>
      </w:r>
      <w:proofErr w:type="spellEnd"/>
      <w:r>
        <w:rPr>
          <w:sz w:val="20"/>
          <w:lang w:val="tr-TR"/>
        </w:rPr>
        <w:t xml:space="preserve"> uzak tutulmalıdır. Böylece taş yünün yumuşaklığı ve ağırlığı </w:t>
      </w:r>
      <w:r w:rsidRPr="009E45A5">
        <w:rPr>
          <w:b/>
          <w:bCs/>
          <w:sz w:val="20"/>
          <w:lang w:val="tr-TR"/>
        </w:rPr>
        <w:t>İKÖ'nün</w:t>
      </w:r>
      <w:r>
        <w:rPr>
          <w:sz w:val="20"/>
          <w:lang w:val="tr-TR"/>
        </w:rPr>
        <w:t xml:space="preserve"> </w:t>
      </w:r>
      <w:proofErr w:type="spellStart"/>
      <w:r>
        <w:rPr>
          <w:sz w:val="20"/>
          <w:lang w:val="tr-TR"/>
        </w:rPr>
        <w:t>fasata</w:t>
      </w:r>
      <w:proofErr w:type="spellEnd"/>
      <w:r>
        <w:rPr>
          <w:sz w:val="20"/>
          <w:lang w:val="tr-TR"/>
        </w:rPr>
        <w:t xml:space="preserve"> aşırı itilmesini önleyecektir.  Aksi olursa bu durum havalandırma boşluğunun tıkanması tehlikesini doğurur.</w:t>
      </w:r>
    </w:p>
    <w:p w:rsidR="00566B80" w:rsidRPr="001104F7" w:rsidRDefault="002873AE" w:rsidP="00414974">
      <w:pPr>
        <w:pStyle w:val="GvdeMetniGirintisi"/>
        <w:tabs>
          <w:tab w:val="left" w:pos="284"/>
        </w:tabs>
        <w:ind w:left="0" w:right="-284" w:firstLine="0"/>
        <w:rPr>
          <w:sz w:val="20"/>
        </w:rPr>
      </w:pPr>
      <w:r>
        <w:rPr>
          <w:noProof/>
          <w:sz w:val="20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270FB5EE" wp14:editId="20C332F2">
            <wp:simplePos x="0" y="0"/>
            <wp:positionH relativeFrom="margin">
              <wp:posOffset>4519295</wp:posOffset>
            </wp:positionH>
            <wp:positionV relativeFrom="margin">
              <wp:posOffset>6605270</wp:posOffset>
            </wp:positionV>
            <wp:extent cx="1524000" cy="819150"/>
            <wp:effectExtent l="19050" t="0" r="0" b="0"/>
            <wp:wrapSquare wrapText="bothSides"/>
            <wp:docPr id="9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5A5" w:rsidRPr="00D25CEE" w:rsidRDefault="002873AE" w:rsidP="009E45A5">
      <w:pPr>
        <w:pStyle w:val="GvdeMetniGirintisi"/>
        <w:tabs>
          <w:tab w:val="left" w:pos="284"/>
        </w:tabs>
        <w:ind w:left="0" w:right="-284" w:firstLine="0"/>
        <w:jc w:val="left"/>
        <w:rPr>
          <w:rFonts w:cs="Arial"/>
          <w:b/>
          <w:sz w:val="18"/>
          <w:szCs w:val="18"/>
          <w:lang w:val="tr-TR"/>
        </w:rPr>
      </w:pPr>
      <w:r w:rsidRPr="007E12E7">
        <w:rPr>
          <w:rFonts w:cs="Arial"/>
          <w:b/>
          <w:sz w:val="18"/>
          <w:szCs w:val="18"/>
          <w:lang w:val="tr-TR"/>
        </w:rPr>
        <w:t>Bu uygulama</w:t>
      </w:r>
      <w:r>
        <w:rPr>
          <w:rFonts w:cs="Arial"/>
          <w:b/>
          <w:sz w:val="18"/>
          <w:szCs w:val="18"/>
          <w:lang w:val="tr-TR"/>
        </w:rPr>
        <w:t xml:space="preserve"> talimatı</w:t>
      </w:r>
      <w:r w:rsidRPr="007E12E7">
        <w:rPr>
          <w:rFonts w:cs="Arial"/>
          <w:b/>
          <w:sz w:val="18"/>
          <w:szCs w:val="18"/>
          <w:lang w:val="tr-TR"/>
        </w:rPr>
        <w:t xml:space="preserve"> Mayıs 2019’daki mevcut bilgi düzeyi dahilinde hazırlanmıştır.</w:t>
      </w:r>
    </w:p>
    <w:p w:rsidR="009E45A5" w:rsidRPr="00D25CEE" w:rsidRDefault="00B5192E" w:rsidP="009E45A5">
      <w:pPr>
        <w:pStyle w:val="GvdeMetniGirintisi"/>
        <w:ind w:left="720"/>
        <w:jc w:val="right"/>
        <w:rPr>
          <w:rFonts w:cs="Arial"/>
          <w:sz w:val="18"/>
          <w:szCs w:val="18"/>
          <w:lang w:val="tr-TR"/>
        </w:rPr>
      </w:pPr>
    </w:p>
    <w:p w:rsidR="009E45A5" w:rsidRPr="00D25CEE" w:rsidRDefault="002873AE" w:rsidP="009E45A5">
      <w:pPr>
        <w:pStyle w:val="GvdeMetniGirintisi"/>
        <w:ind w:left="0" w:firstLine="0"/>
        <w:rPr>
          <w:rFonts w:cs="Arial"/>
          <w:sz w:val="18"/>
          <w:szCs w:val="18"/>
          <w:lang w:val="de-DE"/>
        </w:rPr>
      </w:pPr>
      <w:r w:rsidRPr="007E12E7">
        <w:rPr>
          <w:rFonts w:cs="Arial"/>
          <w:sz w:val="18"/>
          <w:szCs w:val="18"/>
          <w:lang w:val="tr-TR"/>
        </w:rPr>
        <w:t xml:space="preserve">İlave bilgiler internet aşağıdaki internet sitelerinde mevcuttur.  </w:t>
      </w:r>
    </w:p>
    <w:p w:rsidR="009E45A5" w:rsidRPr="007E12E7" w:rsidRDefault="00B5192E" w:rsidP="009E45A5">
      <w:pPr>
        <w:pStyle w:val="GvdeMetniGirintisi"/>
        <w:ind w:left="0" w:firstLine="0"/>
        <w:jc w:val="left"/>
        <w:rPr>
          <w:rFonts w:cs="Arial"/>
          <w:b/>
          <w:sz w:val="18"/>
          <w:szCs w:val="18"/>
          <w:lang w:val="en-US"/>
        </w:rPr>
      </w:pPr>
      <w:hyperlink r:id="rId10" w:history="1">
        <w:r w:rsidR="002873AE" w:rsidRPr="00037D97">
          <w:rPr>
            <w:rStyle w:val="Kpr"/>
            <w:rFonts w:cs="Arial"/>
            <w:sz w:val="18"/>
            <w:szCs w:val="18"/>
            <w:lang w:val="tr-TR"/>
          </w:rPr>
          <w:t>www.marma.com.pl</w:t>
        </w:r>
      </w:hyperlink>
      <w:r w:rsidR="002873AE" w:rsidRPr="007E12E7">
        <w:rPr>
          <w:rFonts w:cs="Arial"/>
          <w:sz w:val="18"/>
          <w:szCs w:val="18"/>
          <w:lang w:val="tr-TR"/>
        </w:rPr>
        <w:t xml:space="preserve"> ve </w:t>
      </w:r>
      <w:hyperlink r:id="rId11" w:history="1">
        <w:r w:rsidR="002873AE" w:rsidRPr="007E12E7">
          <w:rPr>
            <w:rStyle w:val="Kpr"/>
            <w:rFonts w:cs="Arial"/>
            <w:sz w:val="18"/>
            <w:szCs w:val="18"/>
            <w:lang w:val="tr-TR"/>
          </w:rPr>
          <w:t>www.dachowa.com.pl</w:t>
        </w:r>
      </w:hyperlink>
      <w:r w:rsidR="002873AE" w:rsidRPr="007E12E7">
        <w:rPr>
          <w:rFonts w:cs="Arial"/>
          <w:sz w:val="18"/>
          <w:szCs w:val="18"/>
          <w:lang w:val="tr-TR"/>
        </w:rPr>
        <w:t xml:space="preserve"> . </w:t>
      </w:r>
    </w:p>
    <w:p w:rsidR="00EF35BA" w:rsidRPr="009E45A5" w:rsidRDefault="00B5192E" w:rsidP="007551FE">
      <w:pPr>
        <w:tabs>
          <w:tab w:val="left" w:pos="284"/>
        </w:tabs>
        <w:rPr>
          <w:rFonts w:ascii="Arial" w:hAnsi="Arial" w:cs="Arial"/>
          <w:sz w:val="18"/>
          <w:szCs w:val="18"/>
          <w:lang w:val="en-US"/>
        </w:rPr>
      </w:pPr>
    </w:p>
    <w:sectPr w:rsidR="00EF35BA" w:rsidRPr="009E45A5" w:rsidSect="00E32417">
      <w:pgSz w:w="11905" w:h="16837" w:code="9"/>
      <w:pgMar w:top="1418" w:right="113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3FEC7732"/>
    <w:multiLevelType w:val="hybridMultilevel"/>
    <w:tmpl w:val="597416CA"/>
    <w:lvl w:ilvl="0" w:tplc="2A94F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80E4E4" w:tentative="1">
      <w:start w:val="1"/>
      <w:numFmt w:val="lowerLetter"/>
      <w:lvlText w:val="%2."/>
      <w:lvlJc w:val="left"/>
      <w:pPr>
        <w:ind w:left="1440" w:hanging="360"/>
      </w:pPr>
    </w:lvl>
    <w:lvl w:ilvl="2" w:tplc="BADAB2C4" w:tentative="1">
      <w:start w:val="1"/>
      <w:numFmt w:val="lowerRoman"/>
      <w:lvlText w:val="%3."/>
      <w:lvlJc w:val="right"/>
      <w:pPr>
        <w:ind w:left="2160" w:hanging="180"/>
      </w:pPr>
    </w:lvl>
    <w:lvl w:ilvl="3" w:tplc="7C9842B6" w:tentative="1">
      <w:start w:val="1"/>
      <w:numFmt w:val="decimal"/>
      <w:lvlText w:val="%4."/>
      <w:lvlJc w:val="left"/>
      <w:pPr>
        <w:ind w:left="2880" w:hanging="360"/>
      </w:pPr>
    </w:lvl>
    <w:lvl w:ilvl="4" w:tplc="C3F8803E" w:tentative="1">
      <w:start w:val="1"/>
      <w:numFmt w:val="lowerLetter"/>
      <w:lvlText w:val="%5."/>
      <w:lvlJc w:val="left"/>
      <w:pPr>
        <w:ind w:left="3600" w:hanging="360"/>
      </w:pPr>
    </w:lvl>
    <w:lvl w:ilvl="5" w:tplc="3956E3E2" w:tentative="1">
      <w:start w:val="1"/>
      <w:numFmt w:val="lowerRoman"/>
      <w:lvlText w:val="%6."/>
      <w:lvlJc w:val="right"/>
      <w:pPr>
        <w:ind w:left="4320" w:hanging="180"/>
      </w:pPr>
    </w:lvl>
    <w:lvl w:ilvl="6" w:tplc="11B4976A" w:tentative="1">
      <w:start w:val="1"/>
      <w:numFmt w:val="decimal"/>
      <w:lvlText w:val="%7."/>
      <w:lvlJc w:val="left"/>
      <w:pPr>
        <w:ind w:left="5040" w:hanging="360"/>
      </w:pPr>
    </w:lvl>
    <w:lvl w:ilvl="7" w:tplc="3AB82BFE" w:tentative="1">
      <w:start w:val="1"/>
      <w:numFmt w:val="lowerLetter"/>
      <w:lvlText w:val="%8."/>
      <w:lvlJc w:val="left"/>
      <w:pPr>
        <w:ind w:left="5760" w:hanging="360"/>
      </w:pPr>
    </w:lvl>
    <w:lvl w:ilvl="8" w:tplc="2AD22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879BF"/>
    <w:multiLevelType w:val="hybridMultilevel"/>
    <w:tmpl w:val="F342F47A"/>
    <w:lvl w:ilvl="0" w:tplc="CA0CD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DEF836" w:tentative="1">
      <w:start w:val="1"/>
      <w:numFmt w:val="lowerLetter"/>
      <w:lvlText w:val="%2."/>
      <w:lvlJc w:val="left"/>
      <w:pPr>
        <w:ind w:left="1440" w:hanging="360"/>
      </w:pPr>
    </w:lvl>
    <w:lvl w:ilvl="2" w:tplc="C50C097E" w:tentative="1">
      <w:start w:val="1"/>
      <w:numFmt w:val="lowerRoman"/>
      <w:lvlText w:val="%3."/>
      <w:lvlJc w:val="right"/>
      <w:pPr>
        <w:ind w:left="2160" w:hanging="180"/>
      </w:pPr>
    </w:lvl>
    <w:lvl w:ilvl="3" w:tplc="A8B23CD8" w:tentative="1">
      <w:start w:val="1"/>
      <w:numFmt w:val="decimal"/>
      <w:lvlText w:val="%4."/>
      <w:lvlJc w:val="left"/>
      <w:pPr>
        <w:ind w:left="2880" w:hanging="360"/>
      </w:pPr>
    </w:lvl>
    <w:lvl w:ilvl="4" w:tplc="B57ABDB0" w:tentative="1">
      <w:start w:val="1"/>
      <w:numFmt w:val="lowerLetter"/>
      <w:lvlText w:val="%5."/>
      <w:lvlJc w:val="left"/>
      <w:pPr>
        <w:ind w:left="3600" w:hanging="360"/>
      </w:pPr>
    </w:lvl>
    <w:lvl w:ilvl="5" w:tplc="B46E8434" w:tentative="1">
      <w:start w:val="1"/>
      <w:numFmt w:val="lowerRoman"/>
      <w:lvlText w:val="%6."/>
      <w:lvlJc w:val="right"/>
      <w:pPr>
        <w:ind w:left="4320" w:hanging="180"/>
      </w:pPr>
    </w:lvl>
    <w:lvl w:ilvl="6" w:tplc="3E38510C" w:tentative="1">
      <w:start w:val="1"/>
      <w:numFmt w:val="decimal"/>
      <w:lvlText w:val="%7."/>
      <w:lvlJc w:val="left"/>
      <w:pPr>
        <w:ind w:left="5040" w:hanging="360"/>
      </w:pPr>
    </w:lvl>
    <w:lvl w:ilvl="7" w:tplc="C6F09FDC" w:tentative="1">
      <w:start w:val="1"/>
      <w:numFmt w:val="lowerLetter"/>
      <w:lvlText w:val="%8."/>
      <w:lvlJc w:val="left"/>
      <w:pPr>
        <w:ind w:left="5760" w:hanging="360"/>
      </w:pPr>
    </w:lvl>
    <w:lvl w:ilvl="8" w:tplc="2D522C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EE"/>
    <w:rsid w:val="0006209D"/>
    <w:rsid w:val="002873AE"/>
    <w:rsid w:val="00444279"/>
    <w:rsid w:val="005A0F2C"/>
    <w:rsid w:val="00812CAF"/>
    <w:rsid w:val="0098779A"/>
    <w:rsid w:val="00A41D28"/>
    <w:rsid w:val="00A76F9E"/>
    <w:rsid w:val="00B5192E"/>
    <w:rsid w:val="00B56E37"/>
    <w:rsid w:val="00BA5250"/>
    <w:rsid w:val="00D25CEE"/>
    <w:rsid w:val="00D94F4A"/>
    <w:rsid w:val="00DB5ED1"/>
    <w:rsid w:val="00E441F2"/>
    <w:rsid w:val="00F1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99F6"/>
  <w15:docId w15:val="{71755663-0E09-4897-91FE-3F3941EB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32417"/>
    <w:pPr>
      <w:suppressAutoHyphens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E32417"/>
  </w:style>
  <w:style w:type="character" w:customStyle="1" w:styleId="WW8Num1z0">
    <w:name w:val="WW8Num1z0"/>
    <w:rsid w:val="00E32417"/>
    <w:rPr>
      <w:rFonts w:ascii="Symbol" w:hAnsi="Symbol"/>
    </w:rPr>
  </w:style>
  <w:style w:type="paragraph" w:customStyle="1" w:styleId="WW-Tekstpodstawowy3">
    <w:name w:val="WW-Tekst podstawowy 3"/>
    <w:basedOn w:val="Normal"/>
    <w:rsid w:val="00E32417"/>
    <w:rPr>
      <w:rFonts w:ascii="Arial" w:hAnsi="Arial"/>
      <w:b/>
      <w:sz w:val="22"/>
    </w:rPr>
  </w:style>
  <w:style w:type="paragraph" w:styleId="GvdeMetni">
    <w:name w:val="Body Text"/>
    <w:basedOn w:val="Normal"/>
    <w:rsid w:val="00E32417"/>
    <w:pPr>
      <w:spacing w:after="120"/>
    </w:pPr>
  </w:style>
  <w:style w:type="paragraph" w:styleId="GvdeMetniGirintisi">
    <w:name w:val="Body Text Indent"/>
    <w:basedOn w:val="Normal"/>
    <w:link w:val="GvdeMetniGirintisiChar"/>
    <w:rsid w:val="00E32417"/>
    <w:pPr>
      <w:ind w:left="3402" w:firstLine="1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GvdeMetni"/>
    <w:rsid w:val="00E32417"/>
    <w:pPr>
      <w:suppressLineNumbers/>
    </w:pPr>
  </w:style>
  <w:style w:type="paragraph" w:customStyle="1" w:styleId="Tytutabeli">
    <w:name w:val="Tytuł tabeli"/>
    <w:basedOn w:val="Zawartotabeli"/>
    <w:rsid w:val="00E32417"/>
    <w:pPr>
      <w:jc w:val="center"/>
    </w:pPr>
    <w:rPr>
      <w:b/>
      <w:i/>
    </w:rPr>
  </w:style>
  <w:style w:type="character" w:styleId="Gl">
    <w:name w:val="Strong"/>
    <w:basedOn w:val="VarsaylanParagrafYazTipi"/>
    <w:qFormat/>
    <w:rsid w:val="00EB1E4E"/>
    <w:rPr>
      <w:b/>
      <w:bCs/>
    </w:rPr>
  </w:style>
  <w:style w:type="character" w:styleId="Kpr">
    <w:name w:val="Hyperlink"/>
    <w:basedOn w:val="VarsaylanParagrafYazTipi"/>
    <w:rsid w:val="002C050E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4149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14974"/>
    <w:rPr>
      <w:rFonts w:ascii="Tahoma" w:hAnsi="Tahoma" w:cs="Tahoma"/>
      <w:sz w:val="16"/>
      <w:szCs w:val="16"/>
    </w:rPr>
  </w:style>
  <w:style w:type="character" w:customStyle="1" w:styleId="GvdeMetniGirintisiChar">
    <w:name w:val="Gövde Metni Girintisi Char"/>
    <w:basedOn w:val="VarsaylanParagrafYazTipi"/>
    <w:link w:val="GvdeMetniGirintisi"/>
    <w:rsid w:val="007551FE"/>
    <w:rPr>
      <w:rFonts w:ascii="Arial" w:hAnsi="Arial"/>
      <w:sz w:val="22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E4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t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27E2.28FA6E20" TargetMode="External"/><Relationship Id="rId11" Type="http://schemas.openxmlformats.org/officeDocument/2006/relationships/hyperlink" Target="http://www.dachowa.com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arma.c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INSTRUKCJA UKŁADANIA WIATROIZOLACJI MPF</vt:lpstr>
      <vt:lpstr>INSTRUKCJA UKŁADANIA WIATROIZOLACJI MPF</vt:lpstr>
    </vt:vector>
  </TitlesOfParts>
  <Company>HP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UKŁADANIA WIATROIZOLACJI MPF</dc:title>
  <dc:creator>Krzysztof Patoka</dc:creator>
  <cp:lastModifiedBy>Esra</cp:lastModifiedBy>
  <cp:revision>2</cp:revision>
  <cp:lastPrinted>2019-09-08T04:49:00Z</cp:lastPrinted>
  <dcterms:created xsi:type="dcterms:W3CDTF">2019-09-11T16:05:00Z</dcterms:created>
  <dcterms:modified xsi:type="dcterms:W3CDTF">2019-09-11T16:05:00Z</dcterms:modified>
</cp:coreProperties>
</file>